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9186" w14:textId="4E359824" w:rsidR="0064438C" w:rsidRDefault="00000000" w:rsidP="001960A0">
      <w:pPr>
        <w:tabs>
          <w:tab w:val="left" w:pos="4783"/>
        </w:tabs>
        <w:ind w:left="142"/>
        <w:jc w:val="right"/>
        <w:rPr>
          <w:rFonts w:ascii="Times New Roman"/>
          <w:position w:val="1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736EE9" wp14:editId="1F72A907">
            <wp:extent cx="1656059" cy="974788"/>
            <wp:effectExtent l="0" t="0" r="0" b="0"/>
            <wp:docPr id="2" name="Image 2" descr="Image result for lg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result for lga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59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4AA">
        <w:rPr>
          <w:rFonts w:ascii="Times New Roman"/>
          <w:sz w:val="20"/>
        </w:rPr>
        <w:tab/>
      </w:r>
      <w:r w:rsidR="003904AA">
        <w:rPr>
          <w:rFonts w:ascii="Times New Roman"/>
          <w:sz w:val="20"/>
        </w:rPr>
        <w:tab/>
      </w:r>
      <w:r w:rsidR="003904AA"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EE3A65">
        <w:rPr>
          <w:noProof/>
        </w:rPr>
        <w:drawing>
          <wp:inline distT="0" distB="0" distL="0" distR="0" wp14:anchorId="4B9BF2C2" wp14:editId="38BCE29B">
            <wp:extent cx="1857375" cy="1123950"/>
            <wp:effectExtent l="0" t="0" r="9525" b="0"/>
            <wp:docPr id="1914838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386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820B" w14:textId="77777777" w:rsidR="0064438C" w:rsidRDefault="0064438C">
      <w:pPr>
        <w:pStyle w:val="BodyText"/>
        <w:spacing w:before="211"/>
        <w:rPr>
          <w:rFonts w:ascii="Times New Roman"/>
        </w:rPr>
      </w:pPr>
    </w:p>
    <w:p w14:paraId="2CEDBAF6" w14:textId="546A848A" w:rsidR="0064438C" w:rsidRDefault="00000000">
      <w:pPr>
        <w:tabs>
          <w:tab w:val="left" w:pos="3021"/>
        </w:tabs>
        <w:spacing w:line="403" w:lineRule="auto"/>
        <w:ind w:left="140" w:right="25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8DAC0C8" wp14:editId="1B226D09">
                <wp:simplePos x="0" y="0"/>
                <wp:positionH relativeFrom="page">
                  <wp:posOffset>701040</wp:posOffset>
                </wp:positionH>
                <wp:positionV relativeFrom="paragraph">
                  <wp:posOffset>234075</wp:posOffset>
                </wp:positionV>
                <wp:extent cx="615823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4B0CE" id="Graphic 4" o:spid="_x0000_s1026" style="position:absolute;margin-left:55.2pt;margin-top:18.45pt;width:484.9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WMHwIAAL0EAAAOAAAAZHJzL2Uyb0RvYy54bWysVMFu2zAMvQ/YPwi6L06ypmiNOMXQosOA&#10;oivQDDsrshwbk0WNUmLn70fJlmtspw3LwabMZ/q9RzLbu77V7KzQNWAKvlosOVNGQtmYY8G/7R8/&#10;3HDmvDCl0GBUwS/K8bvd+3fbzuZqDTXoUiGjIsblnS147b3Ns8zJWrXCLcAqQ8kKsBWejnjMShQd&#10;VW91tl4ur7MOsLQIUjlHTx+GJN/F+lWlpP9aVU55pgtO3Hy8YrwewjXbbUV+RGHrRo40xD+waEVj&#10;6KNTqQfhBTth80eptpEIDiq/kNBmUFWNVFEDqVktf1PzWgurohYyx9nJJvf/ysrn86t9wUDd2SeQ&#10;Pxw5knXW5VMmHNyI6StsA5aIsz66eJlcVL1nkh5erzY3649ktqTc7Wa9CSZnIk/vypPznxXEOuL8&#10;5PzQgzJFok6R7E0KkToZeqhjDz1n1EPkjHp4GHpohQ/vBXIhZN2MSD3yCMkWzmoPEeaDhIltEkJM&#10;3zDazLGkaYZKuXS3sd6AuV1dXY2yUzrdB9j8s38FjiNLHFM5qcGpweCgOzo9eUG4udsOdFM+NloH&#10;+Q6Ph3uN7CzCasTfyHgGi5MwND+MwQHKywuyjval4O7nSaDiTH8xNJBhuVKAKTikAL2+h7iC0Xl0&#10;ft9/F2iZpbDgnmbnGdK4izyNBfEPgAEb3jTw6eShasLMRG4Do/FAOxL1j/sclnB+jqi3f53dLwAA&#10;AP//AwBQSwMEFAAGAAgAAAAhAKWYJXjfAAAACgEAAA8AAABkcnMvZG93bnJldi54bWxMj8FOwzAM&#10;hu9IvENkJG4sWZmmUppOgDQOiAN0k3ZNG9NUS5zSZF15e7ITHH/70+/P5WZ2lk04ht6ThOVCAENq&#10;ve6pk7Dfbe9yYCEq0sp6Qgk/GGBTXV+VqtD+TJ841bFjqYRCoSSYGIeC89AadCos/ICUdl9+dCqm&#10;OHZcj+qcyp3lmRBr7lRP6YJRA74YbI/1yUl4f85o92q30/7oPw5Dw79rc3iT8vZmfnoEFnGOfzBc&#10;9JM6VMmp8SfSgdmUl2KVUAn36wdgF0DkIgPWpEm+Al6V/P8L1S8AAAD//wMAUEsBAi0AFAAGAAgA&#10;AAAhALaDOJL+AAAA4QEAABMAAAAAAAAAAAAAAAAAAAAAAFtDb250ZW50X1R5cGVzXS54bWxQSwEC&#10;LQAUAAYACAAAACEAOP0h/9YAAACUAQAACwAAAAAAAAAAAAAAAAAvAQAAX3JlbHMvLnJlbHNQSwEC&#10;LQAUAAYACAAAACEAuUWljB8CAAC9BAAADgAAAAAAAAAAAAAAAAAuAgAAZHJzL2Uyb0RvYy54bWxQ&#10;SwECLQAUAAYACAAAACEApZgleN8AAAAKAQAADwAAAAAAAAAAAAAAAAB5BAAAZHJzL2Rvd25yZXYu&#10;eG1sUEsFBgAAAAAEAAQA8wAAAIUFAAAAAA==&#10;" path="m6158230,l,,,9144r6158230,l615823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990099"/>
          <w:sz w:val="28"/>
        </w:rPr>
        <w:t>Job</w:t>
      </w:r>
      <w:r>
        <w:rPr>
          <w:rFonts w:ascii="Arial"/>
          <w:b/>
          <w:color w:val="990099"/>
          <w:spacing w:val="-5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Description:</w:t>
      </w:r>
      <w:r>
        <w:rPr>
          <w:rFonts w:ascii="Arial"/>
          <w:b/>
          <w:color w:val="990099"/>
          <w:spacing w:val="40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Principal</w:t>
      </w:r>
      <w:r>
        <w:rPr>
          <w:rFonts w:ascii="Arial"/>
          <w:b/>
          <w:color w:val="990099"/>
          <w:spacing w:val="-6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Adviser</w:t>
      </w:r>
      <w:r>
        <w:rPr>
          <w:rFonts w:ascii="Arial"/>
          <w:b/>
          <w:color w:val="990099"/>
          <w:spacing w:val="-3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-</w:t>
      </w:r>
      <w:r>
        <w:rPr>
          <w:rFonts w:ascii="Arial"/>
          <w:b/>
          <w:color w:val="990099"/>
          <w:spacing w:val="-4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Building</w:t>
      </w:r>
      <w:r>
        <w:rPr>
          <w:rFonts w:ascii="Arial"/>
          <w:b/>
          <w:color w:val="990099"/>
          <w:spacing w:val="-5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 xml:space="preserve">Control </w:t>
      </w:r>
      <w:r>
        <w:rPr>
          <w:rFonts w:ascii="Arial"/>
          <w:b/>
          <w:sz w:val="24"/>
        </w:rPr>
        <w:t>Reports to:</w:t>
      </w:r>
      <w:r>
        <w:rPr>
          <w:rFonts w:ascii="Arial"/>
          <w:b/>
          <w:sz w:val="24"/>
        </w:rPr>
        <w:tab/>
      </w:r>
      <w:r>
        <w:rPr>
          <w:sz w:val="24"/>
        </w:rPr>
        <w:t xml:space="preserve">Director of the Joint Inspection Team </w:t>
      </w:r>
      <w:r>
        <w:rPr>
          <w:rFonts w:ascii="Arial"/>
          <w:b/>
          <w:spacing w:val="-2"/>
          <w:sz w:val="24"/>
        </w:rPr>
        <w:t>Directorate/team:</w:t>
      </w:r>
      <w:r>
        <w:rPr>
          <w:rFonts w:ascii="Arial"/>
          <w:b/>
          <w:sz w:val="24"/>
        </w:rPr>
        <w:tab/>
      </w:r>
      <w:r w:rsidR="003904AA">
        <w:rPr>
          <w:sz w:val="24"/>
        </w:rPr>
        <w:t>Improvement</w:t>
      </w:r>
      <w:r>
        <w:rPr>
          <w:sz w:val="24"/>
        </w:rPr>
        <w:t xml:space="preserve"> / Joint Inspection Team</w:t>
      </w:r>
    </w:p>
    <w:p w14:paraId="372A367A" w14:textId="77777777" w:rsidR="0064438C" w:rsidRDefault="00000000">
      <w:pPr>
        <w:tabs>
          <w:tab w:val="left" w:pos="3021"/>
        </w:tabs>
        <w:spacing w:line="266" w:lineRule="exact"/>
        <w:ind w:left="140"/>
        <w:rPr>
          <w:sz w:val="24"/>
        </w:rPr>
      </w:pPr>
      <w:r>
        <w:rPr>
          <w:rFonts w:ascii="Arial"/>
          <w:b/>
          <w:spacing w:val="-2"/>
          <w:sz w:val="24"/>
        </w:rPr>
        <w:t>Grade:</w:t>
      </w:r>
      <w:r>
        <w:rPr>
          <w:rFonts w:ascii="Arial"/>
          <w:b/>
          <w:sz w:val="24"/>
        </w:rPr>
        <w:tab/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6978A841" w14:textId="77777777" w:rsidR="0064438C" w:rsidRDefault="00000000">
      <w:pPr>
        <w:pStyle w:val="Heading1"/>
        <w:spacing w:before="183"/>
      </w:pPr>
      <w:r>
        <w:t>Job</w:t>
      </w:r>
      <w:r>
        <w:rPr>
          <w:spacing w:val="-2"/>
        </w:rPr>
        <w:t xml:space="preserve"> Purpose:</w:t>
      </w:r>
    </w:p>
    <w:p w14:paraId="54DBBFD2" w14:textId="77777777" w:rsidR="0064438C" w:rsidRDefault="00000000">
      <w:pPr>
        <w:pStyle w:val="BodyText"/>
        <w:spacing w:before="182" w:line="259" w:lineRule="auto"/>
        <w:ind w:left="140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JIT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(methods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legislation), 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landlords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argue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unsafe buildings are compliant/ safe, and advise at the inspections and give testimony at the enforcement stages.</w:t>
      </w:r>
    </w:p>
    <w:p w14:paraId="0D5ABEF2" w14:textId="77777777" w:rsidR="0064438C" w:rsidRDefault="0064438C">
      <w:pPr>
        <w:pStyle w:val="BodyText"/>
      </w:pPr>
    </w:p>
    <w:p w14:paraId="6D5C13B7" w14:textId="77777777" w:rsidR="0064438C" w:rsidRDefault="0064438C">
      <w:pPr>
        <w:pStyle w:val="BodyText"/>
        <w:spacing w:before="66"/>
      </w:pPr>
    </w:p>
    <w:p w14:paraId="006D5077" w14:textId="77777777" w:rsidR="0064438C" w:rsidRDefault="00000000">
      <w:pPr>
        <w:pStyle w:val="Heading1"/>
      </w:pPr>
      <w:r>
        <w:t>Core</w:t>
      </w:r>
      <w:r>
        <w:rPr>
          <w:spacing w:val="-6"/>
        </w:rPr>
        <w:t xml:space="preserve"> </w:t>
      </w:r>
      <w:r>
        <w:rPr>
          <w:spacing w:val="-2"/>
        </w:rPr>
        <w:t>Accountabilities:</w:t>
      </w:r>
    </w:p>
    <w:p w14:paraId="7CB497CE" w14:textId="77777777" w:rsidR="0064438C" w:rsidRDefault="00000000">
      <w:pPr>
        <w:pStyle w:val="ListParagraph"/>
        <w:numPr>
          <w:ilvl w:val="0"/>
          <w:numId w:val="3"/>
        </w:numPr>
        <w:tabs>
          <w:tab w:val="left" w:pos="499"/>
          <w:tab w:val="left" w:pos="501"/>
        </w:tabs>
        <w:spacing w:before="180"/>
        <w:ind w:right="372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JIT</w:t>
      </w:r>
      <w:r>
        <w:rPr>
          <w:spacing w:val="-5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block, and advise accordingly.</w:t>
      </w:r>
    </w:p>
    <w:p w14:paraId="3730AAFB" w14:textId="77777777" w:rsidR="0064438C" w:rsidRDefault="00000000">
      <w:pPr>
        <w:pStyle w:val="ListParagraph"/>
        <w:numPr>
          <w:ilvl w:val="0"/>
          <w:numId w:val="3"/>
        </w:numPr>
        <w:tabs>
          <w:tab w:val="left" w:pos="499"/>
          <w:tab w:val="left" w:pos="501"/>
        </w:tabs>
        <w:spacing w:before="120"/>
        <w:ind w:right="424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witness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Tribunals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JIT</w:t>
      </w:r>
      <w:r>
        <w:rPr>
          <w:spacing w:val="-3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3"/>
          <w:sz w:val="24"/>
        </w:rPr>
        <w:t xml:space="preserve"> </w:t>
      </w:r>
      <w:r>
        <w:rPr>
          <w:sz w:val="24"/>
        </w:rPr>
        <w:t>on, and represent the JIT at national policy making meetings</w:t>
      </w:r>
    </w:p>
    <w:p w14:paraId="611C28D6" w14:textId="77777777" w:rsidR="0064438C" w:rsidRDefault="00000000">
      <w:pPr>
        <w:pStyle w:val="ListParagraph"/>
        <w:numPr>
          <w:ilvl w:val="0"/>
          <w:numId w:val="3"/>
        </w:numPr>
        <w:tabs>
          <w:tab w:val="left" w:pos="495"/>
          <w:tab w:val="left" w:pos="498"/>
        </w:tabs>
        <w:spacing w:before="120"/>
        <w:ind w:left="498" w:right="760" w:hanging="359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4"/>
          <w:sz w:val="24"/>
        </w:rPr>
        <w:t xml:space="preserve"> </w:t>
      </w:r>
      <w:r>
        <w:rPr>
          <w:sz w:val="24"/>
        </w:rPr>
        <w:t>systems,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 professional best practice.</w:t>
      </w:r>
    </w:p>
    <w:p w14:paraId="105788CA" w14:textId="77777777" w:rsidR="0064438C" w:rsidRDefault="00000000">
      <w:pPr>
        <w:pStyle w:val="ListParagraph"/>
        <w:numPr>
          <w:ilvl w:val="0"/>
          <w:numId w:val="3"/>
        </w:numPr>
        <w:tabs>
          <w:tab w:val="left" w:pos="499"/>
        </w:tabs>
        <w:spacing w:before="121"/>
        <w:ind w:left="499" w:hanging="359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team’s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objectives.</w:t>
      </w:r>
    </w:p>
    <w:p w14:paraId="09276835" w14:textId="77777777" w:rsidR="0064438C" w:rsidRDefault="00000000">
      <w:pPr>
        <w:pStyle w:val="ListParagraph"/>
        <w:numPr>
          <w:ilvl w:val="0"/>
          <w:numId w:val="3"/>
        </w:numPr>
        <w:tabs>
          <w:tab w:val="left" w:pos="499"/>
          <w:tab w:val="left" w:pos="501"/>
        </w:tabs>
        <w:spacing w:before="120"/>
        <w:ind w:right="1037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LGA’s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safety,</w:t>
      </w:r>
      <w:r>
        <w:rPr>
          <w:spacing w:val="-3"/>
          <w:sz w:val="24"/>
        </w:rPr>
        <w:t xml:space="preserve"> </w:t>
      </w:r>
      <w:r>
        <w:rPr>
          <w:sz w:val="24"/>
        </w:rPr>
        <w:t>equal opportunities and environmental policies.</w:t>
      </w:r>
    </w:p>
    <w:p w14:paraId="47D55CEB" w14:textId="77777777" w:rsidR="0064438C" w:rsidRDefault="00000000">
      <w:pPr>
        <w:pStyle w:val="ListParagraph"/>
        <w:numPr>
          <w:ilvl w:val="0"/>
          <w:numId w:val="3"/>
        </w:numPr>
        <w:tabs>
          <w:tab w:val="left" w:pos="499"/>
        </w:tabs>
        <w:spacing w:before="120"/>
        <w:ind w:left="499" w:hanging="359"/>
        <w:rPr>
          <w:sz w:val="24"/>
        </w:rPr>
      </w:pPr>
      <w:r>
        <w:rPr>
          <w:sz w:val="24"/>
        </w:rPr>
        <w:t>Undertake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post.</w:t>
      </w:r>
    </w:p>
    <w:p w14:paraId="5F5A8EE4" w14:textId="77777777" w:rsidR="0064438C" w:rsidRDefault="0064438C">
      <w:pPr>
        <w:pStyle w:val="BodyText"/>
        <w:spacing w:before="239"/>
      </w:pPr>
    </w:p>
    <w:p w14:paraId="3028B3C5" w14:textId="77777777" w:rsidR="0064438C" w:rsidRDefault="00000000">
      <w:pPr>
        <w:pStyle w:val="Heading1"/>
        <w:spacing w:before="1"/>
      </w:pPr>
      <w:r>
        <w:t>Specific</w:t>
      </w:r>
      <w:r>
        <w:rPr>
          <w:spacing w:val="-6"/>
        </w:rPr>
        <w:t xml:space="preserve"> </w:t>
      </w:r>
      <w:r>
        <w:rPr>
          <w:spacing w:val="-2"/>
        </w:rPr>
        <w:t>Accountabilities:</w:t>
      </w:r>
    </w:p>
    <w:p w14:paraId="24855879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82"/>
        <w:ind w:right="599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JIT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stays 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practice relating to residential high-rise buildings.</w:t>
      </w:r>
    </w:p>
    <w:p w14:paraId="2A9FCD82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20"/>
        <w:ind w:right="70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train</w:t>
      </w:r>
      <w:r>
        <w:rPr>
          <w:spacing w:val="-4"/>
          <w:sz w:val="24"/>
        </w:rPr>
        <w:t xml:space="preserve"> </w:t>
      </w:r>
      <w:r>
        <w:rPr>
          <w:sz w:val="24"/>
        </w:rPr>
        <w:t>non-surveyor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JIT,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EHOs,</w:t>
      </w:r>
      <w:r>
        <w:rPr>
          <w:spacing w:val="-3"/>
          <w:sz w:val="24"/>
        </w:rPr>
        <w:t xml:space="preserve"> </w:t>
      </w:r>
      <w:r>
        <w:rPr>
          <w:sz w:val="24"/>
        </w:rPr>
        <w:t>and Intelligence</w:t>
      </w:r>
      <w:r>
        <w:rPr>
          <w:spacing w:val="-3"/>
          <w:sz w:val="24"/>
        </w:rPr>
        <w:t xml:space="preserve"> </w:t>
      </w:r>
      <w:r>
        <w:rPr>
          <w:sz w:val="24"/>
        </w:rPr>
        <w:t>Officers and to train staff in local authorities.</w:t>
      </w:r>
    </w:p>
    <w:p w14:paraId="4F9BCCDE" w14:textId="7E929499" w:rsidR="0064438C" w:rsidRDefault="003D742B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21"/>
        <w:ind w:right="133"/>
        <w:rPr>
          <w:sz w:val="24"/>
        </w:rPr>
      </w:pPr>
      <w:r>
        <w:rPr>
          <w:sz w:val="24"/>
        </w:rPr>
        <w:t>Draft the wall section of the JIT report. Where necessary assist with drafting schedules of work, notices and orders for enforcement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2004,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Default,</w:t>
      </w:r>
      <w:r>
        <w:rPr>
          <w:spacing w:val="-3"/>
          <w:sz w:val="24"/>
        </w:rPr>
        <w:t xml:space="preserve"> </w:t>
      </w:r>
      <w:r>
        <w:rPr>
          <w:sz w:val="24"/>
        </w:rPr>
        <w:t>(where</w:t>
      </w:r>
      <w:r>
        <w:rPr>
          <w:spacing w:val="-5"/>
          <w:sz w:val="24"/>
        </w:rPr>
        <w:t xml:space="preserve"> </w:t>
      </w:r>
      <w:r>
        <w:rPr>
          <w:sz w:val="24"/>
        </w:rPr>
        <w:t>the ‘host’ local authority decides to take such action).</w:t>
      </w:r>
    </w:p>
    <w:p w14:paraId="270F35EB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20"/>
        <w:ind w:right="10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inspections,</w:t>
      </w:r>
      <w:r>
        <w:rPr>
          <w:spacing w:val="-5"/>
          <w:sz w:val="24"/>
        </w:rPr>
        <w:t xml:space="preserve"> </w:t>
      </w:r>
      <w:r>
        <w:rPr>
          <w:sz w:val="24"/>
        </w:rPr>
        <w:t>advise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and accompany teams of EHOs, and co-ordinate with other building control manager and (where appropriate), ‘host’ borough staff on HHSRS site visits.</w:t>
      </w:r>
    </w:p>
    <w:p w14:paraId="4702EBAC" w14:textId="4BAF7538" w:rsidR="0064438C" w:rsidRPr="001960A0" w:rsidRDefault="00000000" w:rsidP="001960A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74"/>
        <w:ind w:right="147"/>
        <w:rPr>
          <w:sz w:val="24"/>
        </w:rPr>
      </w:pPr>
      <w:r w:rsidRPr="001960A0">
        <w:rPr>
          <w:sz w:val="24"/>
        </w:rPr>
        <w:t>This post will feed into HHSRS assessments of blocks, along with other professionals as part of Housing Act 2004 enforcement. The results of this assessment will then be</w:t>
      </w:r>
      <w:r w:rsidR="001960A0" w:rsidRPr="001960A0">
        <w:rPr>
          <w:sz w:val="24"/>
        </w:rPr>
        <w:t xml:space="preserve"> </w:t>
      </w:r>
      <w:r w:rsidRPr="001960A0">
        <w:rPr>
          <w:sz w:val="24"/>
        </w:rPr>
        <w:lastRenderedPageBreak/>
        <w:t>passed to the local authority where the building is, so they can make a decision on any appropriate action.</w:t>
      </w:r>
    </w:p>
    <w:p w14:paraId="5618083D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20"/>
        <w:ind w:right="126"/>
        <w:rPr>
          <w:sz w:val="24"/>
        </w:rPr>
      </w:pPr>
      <w:r>
        <w:rPr>
          <w:sz w:val="24"/>
        </w:rPr>
        <w:t>Any Improvement Notice served by the local authority under Housing Act 2004 will require some scoping of the remediation works required by the responsible party/ landlord,</w:t>
      </w:r>
      <w:r w:rsidRPr="001960A0">
        <w:rPr>
          <w:sz w:val="24"/>
        </w:rPr>
        <w:t xml:space="preserve"> </w:t>
      </w:r>
      <w:r>
        <w:rPr>
          <w:sz w:val="24"/>
        </w:rPr>
        <w:t>and</w:t>
      </w:r>
      <w:r w:rsidRPr="001960A0">
        <w:rPr>
          <w:sz w:val="24"/>
        </w:rPr>
        <w:t xml:space="preserve"> </w:t>
      </w:r>
      <w:r>
        <w:rPr>
          <w:sz w:val="24"/>
        </w:rPr>
        <w:t>the</w:t>
      </w:r>
      <w:r w:rsidRPr="001960A0">
        <w:rPr>
          <w:sz w:val="24"/>
        </w:rPr>
        <w:t xml:space="preserve"> </w:t>
      </w:r>
      <w:r>
        <w:rPr>
          <w:sz w:val="24"/>
        </w:rPr>
        <w:t>Building</w:t>
      </w:r>
      <w:r w:rsidRPr="001960A0">
        <w:rPr>
          <w:sz w:val="24"/>
        </w:rPr>
        <w:t xml:space="preserve"> </w:t>
      </w:r>
      <w:r>
        <w:rPr>
          <w:sz w:val="24"/>
        </w:rPr>
        <w:t>Control</w:t>
      </w:r>
      <w:r w:rsidRPr="001960A0">
        <w:rPr>
          <w:sz w:val="24"/>
        </w:rPr>
        <w:t xml:space="preserve"> </w:t>
      </w:r>
      <w:r>
        <w:rPr>
          <w:sz w:val="24"/>
        </w:rPr>
        <w:t>surveyor</w:t>
      </w:r>
      <w:r w:rsidRPr="001960A0">
        <w:rPr>
          <w:sz w:val="24"/>
        </w:rPr>
        <w:t xml:space="preserve"> </w:t>
      </w:r>
      <w:r>
        <w:rPr>
          <w:sz w:val="24"/>
        </w:rPr>
        <w:t>will</w:t>
      </w:r>
      <w:r w:rsidRPr="001960A0">
        <w:rPr>
          <w:sz w:val="24"/>
        </w:rPr>
        <w:t xml:space="preserve"> </w:t>
      </w:r>
      <w:r>
        <w:rPr>
          <w:sz w:val="24"/>
        </w:rPr>
        <w:t>take</w:t>
      </w:r>
      <w:r w:rsidRPr="001960A0">
        <w:rPr>
          <w:sz w:val="24"/>
        </w:rPr>
        <w:t xml:space="preserve"> </w:t>
      </w:r>
      <w:r>
        <w:rPr>
          <w:sz w:val="24"/>
        </w:rPr>
        <w:t>the</w:t>
      </w:r>
      <w:r w:rsidRPr="001960A0">
        <w:rPr>
          <w:sz w:val="24"/>
        </w:rPr>
        <w:t xml:space="preserve"> </w:t>
      </w:r>
      <w:r>
        <w:rPr>
          <w:sz w:val="24"/>
        </w:rPr>
        <w:t>lead</w:t>
      </w:r>
      <w:r w:rsidRPr="001960A0">
        <w:rPr>
          <w:sz w:val="24"/>
        </w:rPr>
        <w:t xml:space="preserve"> </w:t>
      </w:r>
      <w:r>
        <w:rPr>
          <w:sz w:val="24"/>
        </w:rPr>
        <w:t>on</w:t>
      </w:r>
      <w:r w:rsidRPr="001960A0">
        <w:rPr>
          <w:sz w:val="24"/>
        </w:rPr>
        <w:t xml:space="preserve"> </w:t>
      </w:r>
      <w:r>
        <w:rPr>
          <w:sz w:val="24"/>
        </w:rPr>
        <w:t>advising</w:t>
      </w:r>
      <w:r w:rsidRPr="001960A0">
        <w:rPr>
          <w:sz w:val="24"/>
        </w:rPr>
        <w:t xml:space="preserve"> </w:t>
      </w:r>
      <w:r>
        <w:rPr>
          <w:sz w:val="24"/>
        </w:rPr>
        <w:t>on</w:t>
      </w:r>
      <w:r w:rsidRPr="001960A0">
        <w:rPr>
          <w:sz w:val="24"/>
        </w:rPr>
        <w:t xml:space="preserve"> </w:t>
      </w:r>
      <w:r>
        <w:rPr>
          <w:sz w:val="24"/>
        </w:rPr>
        <w:t>this</w:t>
      </w:r>
      <w:r w:rsidRPr="001960A0">
        <w:rPr>
          <w:sz w:val="24"/>
        </w:rPr>
        <w:t xml:space="preserve"> </w:t>
      </w:r>
      <w:r>
        <w:rPr>
          <w:sz w:val="24"/>
        </w:rPr>
        <w:t>work, with</w:t>
      </w:r>
      <w:r w:rsidRPr="001960A0">
        <w:rPr>
          <w:sz w:val="24"/>
        </w:rPr>
        <w:t xml:space="preserve"> </w:t>
      </w:r>
      <w:r>
        <w:rPr>
          <w:sz w:val="24"/>
        </w:rPr>
        <w:t>other</w:t>
      </w:r>
      <w:r w:rsidRPr="001960A0">
        <w:rPr>
          <w:sz w:val="24"/>
        </w:rPr>
        <w:t xml:space="preserve"> </w:t>
      </w:r>
      <w:r>
        <w:rPr>
          <w:sz w:val="24"/>
        </w:rPr>
        <w:t>professionals</w:t>
      </w:r>
      <w:r w:rsidRPr="001960A0">
        <w:rPr>
          <w:sz w:val="24"/>
        </w:rPr>
        <w:t xml:space="preserve"> </w:t>
      </w:r>
      <w:r>
        <w:rPr>
          <w:sz w:val="24"/>
        </w:rPr>
        <w:t>including</w:t>
      </w:r>
      <w:r w:rsidRPr="001960A0">
        <w:rPr>
          <w:sz w:val="24"/>
        </w:rPr>
        <w:t xml:space="preserve"> </w:t>
      </w:r>
      <w:r>
        <w:rPr>
          <w:sz w:val="24"/>
        </w:rPr>
        <w:t>the Principal</w:t>
      </w:r>
      <w:r w:rsidRPr="001960A0">
        <w:rPr>
          <w:sz w:val="24"/>
        </w:rPr>
        <w:t xml:space="preserve"> </w:t>
      </w:r>
      <w:r>
        <w:rPr>
          <w:sz w:val="24"/>
        </w:rPr>
        <w:t>Adviser</w:t>
      </w:r>
      <w:r w:rsidRPr="001960A0">
        <w:rPr>
          <w:sz w:val="24"/>
        </w:rPr>
        <w:t xml:space="preserve"> </w:t>
      </w:r>
      <w:r>
        <w:rPr>
          <w:sz w:val="24"/>
        </w:rPr>
        <w:t>-</w:t>
      </w:r>
      <w:r w:rsidRPr="001960A0">
        <w:rPr>
          <w:sz w:val="24"/>
        </w:rPr>
        <w:t xml:space="preserve"> </w:t>
      </w:r>
      <w:r>
        <w:rPr>
          <w:sz w:val="24"/>
        </w:rPr>
        <w:t>Fire</w:t>
      </w:r>
      <w:r w:rsidRPr="001960A0">
        <w:rPr>
          <w:sz w:val="24"/>
        </w:rPr>
        <w:t xml:space="preserve"> </w:t>
      </w:r>
      <w:r>
        <w:rPr>
          <w:sz w:val="24"/>
        </w:rPr>
        <w:t>assisting</w:t>
      </w:r>
      <w:r w:rsidRPr="001960A0">
        <w:rPr>
          <w:sz w:val="24"/>
        </w:rPr>
        <w:t xml:space="preserve"> </w:t>
      </w:r>
      <w:r>
        <w:rPr>
          <w:sz w:val="24"/>
        </w:rPr>
        <w:t>as</w:t>
      </w:r>
      <w:r w:rsidRPr="001960A0">
        <w:rPr>
          <w:sz w:val="24"/>
        </w:rPr>
        <w:t xml:space="preserve"> appropriate.</w:t>
      </w:r>
    </w:p>
    <w:p w14:paraId="7300F56E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20"/>
        <w:ind w:right="53"/>
        <w:rPr>
          <w:sz w:val="24"/>
        </w:rPr>
      </w:pPr>
      <w:r>
        <w:rPr>
          <w:sz w:val="24"/>
        </w:rPr>
        <w:t>There will also be a requirement to train other JIT members in matters relating to construction techniques and rules regarding Fire Safety, to aid greater understanding, and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JIT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(all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spent,</w:t>
      </w:r>
      <w:r>
        <w:rPr>
          <w:spacing w:val="-4"/>
          <w:sz w:val="24"/>
        </w:rPr>
        <w:t xml:space="preserve"> </w:t>
      </w:r>
      <w:r>
        <w:rPr>
          <w:sz w:val="24"/>
        </w:rPr>
        <w:t>and course fees paid for by the JIT).</w:t>
      </w:r>
    </w:p>
    <w:p w14:paraId="06D48509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18"/>
        <w:ind w:right="1280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proactive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JIT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in accordance with good safe practice on site.</w:t>
      </w:r>
    </w:p>
    <w:p w14:paraId="2200585A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3"/>
          <w:tab w:val="left" w:pos="566"/>
        </w:tabs>
        <w:spacing w:before="120"/>
        <w:ind w:right="214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witness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3"/>
          <w:sz w:val="24"/>
        </w:rPr>
        <w:t xml:space="preserve"> </w:t>
      </w:r>
      <w:r>
        <w:rPr>
          <w:sz w:val="24"/>
        </w:rPr>
        <w:t>cases,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witness.</w:t>
      </w:r>
    </w:p>
    <w:p w14:paraId="024A4360" w14:textId="77777777" w:rsidR="0064438C" w:rsidRDefault="00000000">
      <w:pPr>
        <w:pStyle w:val="ListParagraph"/>
        <w:numPr>
          <w:ilvl w:val="0"/>
          <w:numId w:val="2"/>
        </w:numPr>
        <w:tabs>
          <w:tab w:val="left" w:pos="562"/>
          <w:tab w:val="left" w:pos="566"/>
        </w:tabs>
        <w:spacing w:before="120"/>
        <w:ind w:right="87"/>
        <w:rPr>
          <w:sz w:val="24"/>
        </w:rPr>
      </w:pP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unsafe</w:t>
      </w:r>
      <w:r>
        <w:rPr>
          <w:spacing w:val="-2"/>
          <w:sz w:val="24"/>
        </w:rPr>
        <w:t xml:space="preserve"> </w:t>
      </w:r>
      <w:r>
        <w:rPr>
          <w:sz w:val="24"/>
        </w:rPr>
        <w:t>buildings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spread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England,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and stay overnight for a few days at a time in the normal course of the working week.</w:t>
      </w:r>
    </w:p>
    <w:p w14:paraId="760762B5" w14:textId="77777777" w:rsidR="0064438C" w:rsidRDefault="0064438C">
      <w:pPr>
        <w:pStyle w:val="BodyText"/>
      </w:pPr>
    </w:p>
    <w:p w14:paraId="1462B9BD" w14:textId="77777777" w:rsidR="0064438C" w:rsidRDefault="0064438C">
      <w:pPr>
        <w:pStyle w:val="BodyText"/>
        <w:spacing w:before="121"/>
      </w:pPr>
    </w:p>
    <w:p w14:paraId="2A7C3525" w14:textId="77777777" w:rsidR="0064438C" w:rsidRDefault="00000000">
      <w:pPr>
        <w:pStyle w:val="Heading1"/>
      </w:pPr>
      <w:r>
        <w:t>Relevant</w:t>
      </w:r>
      <w:r>
        <w:rPr>
          <w:spacing w:val="-7"/>
        </w:rPr>
        <w:t xml:space="preserve"> </w:t>
      </w:r>
      <w:r>
        <w:rPr>
          <w:spacing w:val="-2"/>
        </w:rPr>
        <w:t>Contacts:</w:t>
      </w:r>
    </w:p>
    <w:p w14:paraId="7A0F89BB" w14:textId="77777777" w:rsidR="0064438C" w:rsidRDefault="00000000">
      <w:pPr>
        <w:pStyle w:val="BodyText"/>
        <w:spacing w:before="165"/>
        <w:ind w:left="248"/>
      </w:pPr>
      <w:r>
        <w:rPr>
          <w:spacing w:val="-4"/>
        </w:rPr>
        <w:t>LGA:</w:t>
      </w:r>
    </w:p>
    <w:p w14:paraId="4123BB1A" w14:textId="77777777" w:rsidR="0064438C" w:rsidRDefault="00000000">
      <w:pPr>
        <w:pStyle w:val="BodyText"/>
        <w:ind w:left="248" w:right="7915"/>
      </w:pPr>
      <w:r>
        <w:t>LGA</w:t>
      </w:r>
      <w:r>
        <w:rPr>
          <w:spacing w:val="-17"/>
        </w:rPr>
        <w:t xml:space="preserve"> </w:t>
      </w:r>
      <w:r>
        <w:t xml:space="preserve">Managers JIT Team </w:t>
      </w:r>
      <w:r>
        <w:rPr>
          <w:spacing w:val="-4"/>
        </w:rPr>
        <w:t>LABC</w:t>
      </w:r>
    </w:p>
    <w:p w14:paraId="12CDAB24" w14:textId="77777777" w:rsidR="0064438C" w:rsidRDefault="00000000">
      <w:pPr>
        <w:pStyle w:val="BodyText"/>
        <w:spacing w:before="1"/>
        <w:ind w:left="248"/>
      </w:pPr>
      <w:r>
        <w:rPr>
          <w:spacing w:val="-4"/>
        </w:rPr>
        <w:t>RICS</w:t>
      </w:r>
    </w:p>
    <w:p w14:paraId="772B3D9F" w14:textId="77777777" w:rsidR="0064438C" w:rsidRDefault="00000000">
      <w:pPr>
        <w:pStyle w:val="BodyText"/>
        <w:spacing w:before="276"/>
        <w:ind w:left="248"/>
      </w:pPr>
      <w:r>
        <w:t>Local</w:t>
      </w:r>
      <w:r>
        <w:rPr>
          <w:spacing w:val="-3"/>
        </w:rPr>
        <w:t xml:space="preserve"> </w:t>
      </w:r>
      <w:r>
        <w:rPr>
          <w:spacing w:val="-2"/>
        </w:rPr>
        <w:t>Authorities:</w:t>
      </w:r>
    </w:p>
    <w:p w14:paraId="50E7E9C8" w14:textId="77777777" w:rsidR="0064438C" w:rsidRDefault="00000000">
      <w:pPr>
        <w:pStyle w:val="BodyText"/>
        <w:ind w:left="248"/>
      </w:pPr>
      <w:r>
        <w:t xml:space="preserve">Senior </w:t>
      </w:r>
      <w:r>
        <w:rPr>
          <w:spacing w:val="-2"/>
        </w:rPr>
        <w:t>Officers</w:t>
      </w:r>
    </w:p>
    <w:p w14:paraId="6C008295" w14:textId="77777777" w:rsidR="0064438C" w:rsidRDefault="00000000">
      <w:pPr>
        <w:pStyle w:val="BodyText"/>
        <w:ind w:left="248"/>
      </w:pPr>
      <w:r>
        <w:t>Sector</w:t>
      </w:r>
      <w:r>
        <w:rPr>
          <w:spacing w:val="-11"/>
        </w:rPr>
        <w:t xml:space="preserve"> </w:t>
      </w:r>
      <w:r>
        <w:t>experts/professional</w:t>
      </w:r>
      <w:r>
        <w:rPr>
          <w:spacing w:val="-9"/>
        </w:rPr>
        <w:t xml:space="preserve"> </w:t>
      </w:r>
      <w:r>
        <w:rPr>
          <w:spacing w:val="-2"/>
        </w:rPr>
        <w:t>bodies</w:t>
      </w:r>
    </w:p>
    <w:p w14:paraId="6A9E81AB" w14:textId="77777777" w:rsidR="0064438C" w:rsidRDefault="0064438C">
      <w:pPr>
        <w:pStyle w:val="BodyText"/>
      </w:pPr>
    </w:p>
    <w:p w14:paraId="5DE15A8E" w14:textId="77777777" w:rsidR="0064438C" w:rsidRDefault="00000000">
      <w:pPr>
        <w:pStyle w:val="BodyText"/>
        <w:ind w:left="248"/>
      </w:pPr>
      <w:r>
        <w:rPr>
          <w:spacing w:val="-2"/>
        </w:rPr>
        <w:t>Other:</w:t>
      </w:r>
    </w:p>
    <w:p w14:paraId="295BE6D5" w14:textId="77777777" w:rsidR="0064438C" w:rsidRDefault="00000000">
      <w:pPr>
        <w:pStyle w:val="BodyText"/>
        <w:ind w:left="248"/>
      </w:pPr>
      <w:r>
        <w:rPr>
          <w:spacing w:val="-4"/>
        </w:rPr>
        <w:t>CIEH</w:t>
      </w:r>
    </w:p>
    <w:p w14:paraId="45B34CC6" w14:textId="7DB0AE4F" w:rsidR="0064438C" w:rsidRDefault="00B35C91">
      <w:pPr>
        <w:pStyle w:val="BodyText"/>
        <w:ind w:left="248" w:right="5858"/>
      </w:pPr>
      <w:r>
        <w:t>MHCLG</w:t>
      </w:r>
      <w:r>
        <w:rPr>
          <w:spacing w:val="-13"/>
        </w:rPr>
        <w:t xml:space="preserve"> </w:t>
      </w:r>
      <w:r w:rsidR="00000000">
        <w:t>Building</w:t>
      </w:r>
      <w:r w:rsidR="00000000">
        <w:rPr>
          <w:spacing w:val="-11"/>
        </w:rPr>
        <w:t xml:space="preserve"> </w:t>
      </w:r>
      <w:r w:rsidR="00000000">
        <w:t>Safety</w:t>
      </w:r>
      <w:r w:rsidR="00000000">
        <w:rPr>
          <w:spacing w:val="-12"/>
        </w:rPr>
        <w:t xml:space="preserve"> </w:t>
      </w:r>
      <w:r w:rsidR="00000000">
        <w:t>team Home Office</w:t>
      </w:r>
    </w:p>
    <w:p w14:paraId="0A952824" w14:textId="77777777" w:rsidR="0064438C" w:rsidRDefault="00000000">
      <w:pPr>
        <w:pStyle w:val="BodyText"/>
        <w:ind w:left="248"/>
      </w:pPr>
      <w:r>
        <w:rPr>
          <w:spacing w:val="-5"/>
        </w:rPr>
        <w:t>HSE</w:t>
      </w:r>
    </w:p>
    <w:p w14:paraId="1731A940" w14:textId="77777777" w:rsidR="0064438C" w:rsidRDefault="0064438C">
      <w:pPr>
        <w:pStyle w:val="BodyText"/>
        <w:sectPr w:rsidR="0064438C">
          <w:footerReference w:type="default" r:id="rId10"/>
          <w:pgSz w:w="11910" w:h="16840"/>
          <w:pgMar w:top="760" w:right="1133" w:bottom="760" w:left="992" w:header="0" w:footer="560" w:gutter="0"/>
          <w:cols w:space="720"/>
        </w:sectPr>
      </w:pPr>
    </w:p>
    <w:p w14:paraId="6736AA41" w14:textId="77777777" w:rsidR="0064438C" w:rsidRDefault="00000000">
      <w:pPr>
        <w:spacing w:before="72" w:line="256" w:lineRule="auto"/>
        <w:ind w:left="140"/>
        <w:rPr>
          <w:rFonts w:ascii="Arial"/>
          <w:b/>
          <w:sz w:val="28"/>
        </w:rPr>
      </w:pPr>
      <w:r>
        <w:rPr>
          <w:rFonts w:ascii="Arial"/>
          <w:b/>
          <w:color w:val="990099"/>
          <w:sz w:val="28"/>
        </w:rPr>
        <w:lastRenderedPageBreak/>
        <w:t>Person</w:t>
      </w:r>
      <w:r>
        <w:rPr>
          <w:rFonts w:ascii="Arial"/>
          <w:b/>
          <w:color w:val="990099"/>
          <w:spacing w:val="-4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Specification:</w:t>
      </w:r>
      <w:r>
        <w:rPr>
          <w:rFonts w:ascii="Arial"/>
          <w:b/>
          <w:color w:val="990099"/>
          <w:spacing w:val="40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Principal</w:t>
      </w:r>
      <w:r>
        <w:rPr>
          <w:rFonts w:ascii="Arial"/>
          <w:b/>
          <w:color w:val="990099"/>
          <w:spacing w:val="-4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Adviser</w:t>
      </w:r>
      <w:r>
        <w:rPr>
          <w:rFonts w:ascii="Arial"/>
          <w:b/>
          <w:color w:val="990099"/>
          <w:spacing w:val="-2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-</w:t>
      </w:r>
      <w:r>
        <w:rPr>
          <w:rFonts w:ascii="Arial"/>
          <w:b/>
          <w:color w:val="990099"/>
          <w:spacing w:val="-5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Building</w:t>
      </w:r>
      <w:r>
        <w:rPr>
          <w:rFonts w:ascii="Arial"/>
          <w:b/>
          <w:color w:val="990099"/>
          <w:spacing w:val="-4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Control,</w:t>
      </w:r>
      <w:r>
        <w:rPr>
          <w:rFonts w:ascii="Arial"/>
          <w:b/>
          <w:color w:val="990099"/>
          <w:spacing w:val="-5"/>
          <w:sz w:val="28"/>
        </w:rPr>
        <w:t xml:space="preserve"> </w:t>
      </w:r>
      <w:r>
        <w:rPr>
          <w:rFonts w:ascii="Arial"/>
          <w:b/>
          <w:color w:val="990099"/>
          <w:sz w:val="28"/>
        </w:rPr>
        <w:t>Joint Inspection Team</w:t>
      </w:r>
    </w:p>
    <w:p w14:paraId="372E6DAF" w14:textId="77777777" w:rsidR="0064438C" w:rsidRDefault="0064438C">
      <w:pPr>
        <w:pStyle w:val="BodyText"/>
        <w:rPr>
          <w:rFonts w:ascii="Arial"/>
          <w:b/>
          <w:sz w:val="28"/>
        </w:rPr>
      </w:pPr>
    </w:p>
    <w:p w14:paraId="0B32A5E6" w14:textId="77777777" w:rsidR="0064438C" w:rsidRDefault="0064438C">
      <w:pPr>
        <w:pStyle w:val="BodyText"/>
        <w:spacing w:before="30"/>
        <w:rPr>
          <w:rFonts w:ascii="Arial"/>
          <w:b/>
          <w:sz w:val="28"/>
        </w:rPr>
      </w:pPr>
    </w:p>
    <w:p w14:paraId="31131B6F" w14:textId="77777777" w:rsidR="0064438C" w:rsidRDefault="00000000">
      <w:pPr>
        <w:pStyle w:val="Heading1"/>
      </w:pPr>
      <w:r>
        <w:rPr>
          <w:spacing w:val="-2"/>
        </w:rPr>
        <w:t>Qualifications</w:t>
      </w:r>
    </w:p>
    <w:p w14:paraId="4510319D" w14:textId="77777777" w:rsidR="0064438C" w:rsidRDefault="0064438C">
      <w:pPr>
        <w:pStyle w:val="BodyText"/>
        <w:spacing w:before="183"/>
        <w:rPr>
          <w:rFonts w:ascii="Arial"/>
          <w:b/>
        </w:rPr>
      </w:pPr>
    </w:p>
    <w:p w14:paraId="194C2808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1"/>
        </w:tabs>
        <w:spacing w:line="292" w:lineRule="exact"/>
        <w:ind w:left="601" w:hanging="360"/>
        <w:rPr>
          <w:sz w:val="24"/>
        </w:rPr>
      </w:pP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Surveyor</w:t>
      </w:r>
      <w:r>
        <w:rPr>
          <w:spacing w:val="-4"/>
          <w:sz w:val="24"/>
        </w:rPr>
        <w:t xml:space="preserve"> </w:t>
      </w:r>
      <w:r>
        <w:rPr>
          <w:sz w:val="24"/>
        </w:rPr>
        <w:t>(A-H),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unrestricted</w:t>
      </w:r>
    </w:p>
    <w:p w14:paraId="19A88623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1"/>
        </w:tabs>
        <w:spacing w:line="292" w:lineRule="exact"/>
        <w:ind w:left="601" w:hanging="360"/>
        <w:rPr>
          <w:sz w:val="24"/>
        </w:rPr>
      </w:pPr>
      <w:r>
        <w:rPr>
          <w:sz w:val="24"/>
        </w:rPr>
        <w:t>Belongs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4"/>
          <w:sz w:val="24"/>
        </w:rPr>
        <w:t xml:space="preserve"> </w:t>
      </w:r>
      <w:r>
        <w:rPr>
          <w:sz w:val="24"/>
        </w:rPr>
        <w:t>body:</w:t>
      </w:r>
      <w:r>
        <w:rPr>
          <w:spacing w:val="-3"/>
          <w:sz w:val="24"/>
        </w:rPr>
        <w:t xml:space="preserve"> </w:t>
      </w:r>
      <w:r>
        <w:rPr>
          <w:sz w:val="24"/>
        </w:rPr>
        <w:t>RICS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CABE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CIOB</w:t>
      </w:r>
    </w:p>
    <w:p w14:paraId="712EAE46" w14:textId="77777777" w:rsidR="0064438C" w:rsidRDefault="0064438C">
      <w:pPr>
        <w:pStyle w:val="BodyText"/>
        <w:spacing w:before="180"/>
      </w:pPr>
    </w:p>
    <w:p w14:paraId="26E0B129" w14:textId="77777777" w:rsidR="0064438C" w:rsidRDefault="00000000">
      <w:pPr>
        <w:pStyle w:val="Heading1"/>
        <w:spacing w:before="1"/>
      </w:pP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14:paraId="14F943F2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before="183"/>
        <w:ind w:right="268"/>
        <w:jc w:val="both"/>
        <w:rPr>
          <w:sz w:val="24"/>
        </w:rPr>
      </w:pPr>
      <w:r>
        <w:rPr>
          <w:sz w:val="24"/>
        </w:rPr>
        <w:t>Considerable,</w:t>
      </w:r>
      <w:r>
        <w:rPr>
          <w:spacing w:val="-3"/>
          <w:sz w:val="24"/>
        </w:rPr>
        <w:t xml:space="preserve"> </w:t>
      </w:r>
      <w:r>
        <w:rPr>
          <w:sz w:val="24"/>
        </w:rPr>
        <w:t>in-depth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surveyor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with significant sized high rise stock.</w:t>
      </w:r>
    </w:p>
    <w:p w14:paraId="39B04A6B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line="237" w:lineRule="auto"/>
        <w:ind w:right="152"/>
        <w:jc w:val="both"/>
        <w:rPr>
          <w:sz w:val="24"/>
        </w:rPr>
      </w:pPr>
      <w:r>
        <w:rPr>
          <w:sz w:val="24"/>
        </w:rPr>
        <w:t>Demonstrable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buildings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compliant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Building Act 1984 or the building regs.</w:t>
      </w:r>
    </w:p>
    <w:p w14:paraId="3B23CADB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before="1"/>
        <w:ind w:right="68"/>
        <w:jc w:val="both"/>
        <w:rPr>
          <w:sz w:val="24"/>
        </w:rPr>
      </w:pPr>
      <w:r>
        <w:rPr>
          <w:sz w:val="24"/>
        </w:rPr>
        <w:t>Thorough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developers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landlords</w:t>
      </w:r>
      <w:r>
        <w:rPr>
          <w:spacing w:val="-4"/>
          <w:sz w:val="24"/>
        </w:rPr>
        <w:t xml:space="preserve"> </w:t>
      </w:r>
      <w:r>
        <w:rPr>
          <w:sz w:val="24"/>
        </w:rPr>
        <w:t>cut</w:t>
      </w:r>
      <w:r>
        <w:rPr>
          <w:spacing w:val="-4"/>
          <w:sz w:val="24"/>
        </w:rPr>
        <w:t xml:space="preserve"> </w:t>
      </w:r>
      <w:r>
        <w:rPr>
          <w:sz w:val="24"/>
        </w:rPr>
        <w:t>corners to avoid costly, but important safety measures.</w:t>
      </w:r>
    </w:p>
    <w:p w14:paraId="672A012F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ind w:right="8"/>
        <w:jc w:val="both"/>
        <w:rPr>
          <w:sz w:val="24"/>
        </w:rPr>
      </w:pPr>
      <w:r>
        <w:rPr>
          <w:sz w:val="24"/>
        </w:rPr>
        <w:t>A sound knowledge of the principles and practice of health and safety including risks and responsibilities associated with managing operational Building Control activities.</w:t>
      </w:r>
    </w:p>
    <w:p w14:paraId="517C48CE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ind w:right="3"/>
        <w:jc w:val="both"/>
        <w:rPr>
          <w:sz w:val="24"/>
        </w:rPr>
      </w:pPr>
      <w:r>
        <w:rPr>
          <w:sz w:val="24"/>
        </w:rPr>
        <w:t xml:space="preserve">An understanding of local government, committee structures including a working knowledge of Council policies, procedures and systems to protect employees and the </w:t>
      </w:r>
      <w:r>
        <w:rPr>
          <w:spacing w:val="-2"/>
          <w:sz w:val="24"/>
        </w:rPr>
        <w:t>public.</w:t>
      </w:r>
    </w:p>
    <w:p w14:paraId="2801F3C9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spacing w:line="237" w:lineRule="auto"/>
        <w:ind w:right="243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rise,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combustible</w:t>
      </w:r>
      <w:r>
        <w:rPr>
          <w:spacing w:val="-3"/>
          <w:sz w:val="24"/>
        </w:rPr>
        <w:t xml:space="preserve"> </w:t>
      </w:r>
      <w:r>
        <w:rPr>
          <w:sz w:val="24"/>
        </w:rPr>
        <w:t>cladding,</w:t>
      </w:r>
      <w:r>
        <w:rPr>
          <w:spacing w:val="-5"/>
          <w:sz w:val="24"/>
        </w:rPr>
        <w:t xml:space="preserve"> </w:t>
      </w:r>
      <w:r>
        <w:rPr>
          <w:sz w:val="24"/>
        </w:rPr>
        <w:t>and wall systems</w:t>
      </w:r>
    </w:p>
    <w:p w14:paraId="6DF21D8A" w14:textId="7E1C07E1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ind w:right="616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system,</w:t>
      </w:r>
      <w:r>
        <w:rPr>
          <w:spacing w:val="-5"/>
          <w:sz w:val="24"/>
        </w:rPr>
        <w:t xml:space="preserve"> </w:t>
      </w:r>
      <w:r>
        <w:rPr>
          <w:sz w:val="24"/>
        </w:rPr>
        <w:t>(post Hackitt), with LABC/ MHCLG</w:t>
      </w:r>
      <w:r w:rsidR="00B35C91">
        <w:rPr>
          <w:sz w:val="24"/>
        </w:rPr>
        <w:t>.</w:t>
      </w:r>
      <w:r>
        <w:rPr>
          <w:sz w:val="24"/>
        </w:rPr>
        <w:t xml:space="preserve"> </w:t>
      </w:r>
    </w:p>
    <w:p w14:paraId="7C6427D2" w14:textId="77777777" w:rsidR="0064438C" w:rsidRDefault="00000000">
      <w:pPr>
        <w:pStyle w:val="ListParagraph"/>
        <w:numPr>
          <w:ilvl w:val="0"/>
          <w:numId w:val="1"/>
        </w:numPr>
        <w:tabs>
          <w:tab w:val="left" w:pos="602"/>
        </w:tabs>
        <w:ind w:right="830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witness,</w:t>
      </w:r>
      <w:r>
        <w:rPr>
          <w:spacing w:val="-3"/>
          <w:sz w:val="24"/>
        </w:rPr>
        <w:t xml:space="preserve"> </w:t>
      </w:r>
      <w:r>
        <w:rPr>
          <w:sz w:val="24"/>
        </w:rPr>
        <w:t>(not necessarily in regard to tower blocks).</w:t>
      </w:r>
    </w:p>
    <w:p w14:paraId="2958AAB0" w14:textId="77777777" w:rsidR="0064438C" w:rsidRDefault="0064438C">
      <w:pPr>
        <w:pStyle w:val="BodyText"/>
        <w:spacing w:before="176"/>
      </w:pPr>
    </w:p>
    <w:p w14:paraId="4998DE1B" w14:textId="77777777" w:rsidR="0064438C" w:rsidRDefault="00000000">
      <w:pPr>
        <w:pStyle w:val="Heading1"/>
      </w:pP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abilities</w:t>
      </w:r>
    </w:p>
    <w:p w14:paraId="088D862E" w14:textId="77777777" w:rsidR="0064438C" w:rsidRDefault="0064438C">
      <w:pPr>
        <w:pStyle w:val="BodyText"/>
        <w:spacing w:before="183"/>
        <w:rPr>
          <w:rFonts w:ascii="Arial"/>
          <w:b/>
        </w:rPr>
      </w:pPr>
    </w:p>
    <w:p w14:paraId="38615A6B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tackle</w:t>
      </w:r>
      <w:r>
        <w:rPr>
          <w:spacing w:val="-4"/>
          <w:sz w:val="24"/>
        </w:rPr>
        <w:t xml:space="preserve"> </w:t>
      </w:r>
      <w:r>
        <w:rPr>
          <w:sz w:val="24"/>
        </w:rPr>
        <w:t>unsafe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buildings</w:t>
      </w:r>
    </w:p>
    <w:p w14:paraId="09D68E32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ind w:right="4"/>
        <w:rPr>
          <w:sz w:val="24"/>
        </w:rPr>
      </w:pPr>
      <w:r>
        <w:rPr>
          <w:sz w:val="24"/>
        </w:rPr>
        <w:t>Ability to interpret plans and written statements, including Fire safety strategies, to spot flaws, inaccuracies, and risk in a building.</w:t>
      </w:r>
    </w:p>
    <w:p w14:paraId="0719C70B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line="290" w:lineRule="exac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opportunities.</w:t>
      </w:r>
    </w:p>
    <w:p w14:paraId="02F5B14A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partnerships.</w:t>
      </w:r>
    </w:p>
    <w:p w14:paraId="269F1184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ind w:right="195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influence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negotiate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wide range of stakeholders effectively</w:t>
      </w:r>
    </w:p>
    <w:p w14:paraId="3F6FC02F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ind w:right="917"/>
        <w:rPr>
          <w:sz w:val="24"/>
        </w:rPr>
      </w:pP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keenness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adapt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work </w:t>
      </w:r>
      <w:r>
        <w:rPr>
          <w:spacing w:val="-2"/>
          <w:sz w:val="24"/>
        </w:rPr>
        <w:t>requirements</w:t>
      </w:r>
    </w:p>
    <w:p w14:paraId="3D2CA3A4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318"/>
        <w:rPr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prioritise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deadlines, and a concern for order and accuracy</w:t>
      </w:r>
    </w:p>
    <w:p w14:paraId="748E98E0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ind w:right="130"/>
        <w:rPr>
          <w:sz w:val="24"/>
        </w:rPr>
      </w:pPr>
      <w:r>
        <w:rPr>
          <w:sz w:val="24"/>
        </w:rPr>
        <w:t>Excellent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quickly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packages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required</w:t>
      </w:r>
    </w:p>
    <w:p w14:paraId="1D8BC276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ind w:right="25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r>
        <w:rPr>
          <w:sz w:val="24"/>
        </w:rPr>
        <w:t>summarise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convey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complex </w:t>
      </w:r>
      <w:r>
        <w:rPr>
          <w:spacing w:val="-2"/>
          <w:sz w:val="24"/>
        </w:rPr>
        <w:t>information</w:t>
      </w:r>
    </w:p>
    <w:p w14:paraId="15AFF0BA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line="237" w:lineRule="auto"/>
        <w:ind w:right="585"/>
        <w:rPr>
          <w:sz w:val="24"/>
        </w:rPr>
      </w:pP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pressure,</w:t>
      </w:r>
      <w:r>
        <w:rPr>
          <w:spacing w:val="-3"/>
          <w:sz w:val="24"/>
        </w:rPr>
        <w:t xml:space="preserve"> </w:t>
      </w:r>
      <w:r>
        <w:rPr>
          <w:sz w:val="24"/>
        </w:rPr>
        <w:t>prioritising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competing</w:t>
      </w:r>
      <w:r>
        <w:rPr>
          <w:spacing w:val="-6"/>
          <w:sz w:val="24"/>
        </w:rPr>
        <w:t xml:space="preserve"> </w:t>
      </w:r>
      <w:r>
        <w:rPr>
          <w:sz w:val="24"/>
        </w:rPr>
        <w:t>demands</w:t>
      </w:r>
      <w:r>
        <w:rPr>
          <w:spacing w:val="-6"/>
          <w:sz w:val="24"/>
        </w:rPr>
        <w:t xml:space="preserve"> </w:t>
      </w:r>
      <w:r>
        <w:rPr>
          <w:sz w:val="24"/>
        </w:rPr>
        <w:t>to meet deadlines</w:t>
      </w:r>
    </w:p>
    <w:p w14:paraId="19B2CA77" w14:textId="77777777" w:rsidR="0064438C" w:rsidRDefault="0064438C">
      <w:pPr>
        <w:pStyle w:val="ListParagraph"/>
        <w:spacing w:line="237" w:lineRule="auto"/>
        <w:rPr>
          <w:sz w:val="24"/>
        </w:rPr>
        <w:sectPr w:rsidR="0064438C">
          <w:pgSz w:w="11910" w:h="16840"/>
          <w:pgMar w:top="760" w:right="1133" w:bottom="760" w:left="992" w:header="0" w:footer="560" w:gutter="0"/>
          <w:cols w:space="720"/>
        </w:sectPr>
      </w:pPr>
    </w:p>
    <w:p w14:paraId="7B0E083A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72"/>
        <w:ind w:right="678"/>
        <w:rPr>
          <w:sz w:val="24"/>
        </w:rPr>
      </w:pPr>
      <w:r>
        <w:rPr>
          <w:sz w:val="24"/>
        </w:rPr>
        <w:lastRenderedPageBreak/>
        <w:t>Highly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oral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 speak confidently in public and to present complex ideas in a clear and comprehensible way.</w:t>
      </w:r>
    </w:p>
    <w:p w14:paraId="645E8078" w14:textId="77777777" w:rsidR="0064438C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positive,</w:t>
      </w:r>
      <w:r>
        <w:rPr>
          <w:spacing w:val="-2"/>
          <w:sz w:val="24"/>
        </w:rPr>
        <w:t xml:space="preserve"> </w:t>
      </w:r>
      <w:r>
        <w:rPr>
          <w:sz w:val="24"/>
        </w:rPr>
        <w:t>“can</w:t>
      </w:r>
      <w:r>
        <w:rPr>
          <w:spacing w:val="-4"/>
          <w:sz w:val="24"/>
        </w:rPr>
        <w:t xml:space="preserve"> </w:t>
      </w:r>
      <w:r>
        <w:rPr>
          <w:sz w:val="24"/>
        </w:rPr>
        <w:t>do”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attitude</w:t>
      </w:r>
    </w:p>
    <w:sectPr w:rsidR="0064438C">
      <w:pgSz w:w="11910" w:h="16840"/>
      <w:pgMar w:top="760" w:right="1133" w:bottom="760" w:left="992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F41A" w14:textId="77777777" w:rsidR="00F85EDF" w:rsidRDefault="00F85EDF">
      <w:r>
        <w:separator/>
      </w:r>
    </w:p>
  </w:endnote>
  <w:endnote w:type="continuationSeparator" w:id="0">
    <w:p w14:paraId="609DC1A8" w14:textId="77777777" w:rsidR="00F85EDF" w:rsidRDefault="00F8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6DC" w14:textId="77777777" w:rsidR="0064438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55F4ABFA" wp14:editId="267684B7">
              <wp:simplePos x="0" y="0"/>
              <wp:positionH relativeFrom="page">
                <wp:posOffset>706627</wp:posOffset>
              </wp:positionH>
              <wp:positionV relativeFrom="page">
                <wp:posOffset>10196991</wp:posOffset>
              </wp:positionV>
              <wp:extent cx="15595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95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E33BA" w14:textId="77777777" w:rsidR="0064438C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Post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number: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400276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4AB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802.9pt;width:122.8pt;height:15.4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LfkwEAABsDAAAOAAAAZHJzL2Uyb0RvYy54bWysUsGO0zAQvSPxD5bv1G2lVmzUdAWsQEgr&#10;QNrlA1zHbiJij5lxm/TvGbtpi+C22stknBm/ee+NN/ej78XRInUQarmYzaWwwUDThX0tfz5/fvde&#10;Cko6NLqHYGt5siTvt2/fbIZY2SW00DcWBYMEqoZYyzalWClFprVe0wyiDVx0gF4nPuJeNagHRve9&#10;Ws7nazUANhHBWCL++3Auym3Bd86a9N05skn0tWRuqUQscZej2m50tUcd285MNPQLWHjdBR56hXrQ&#10;SYsDdv9B+c4gELg0M+AVONcZWzSwmsX8HzVPrY62aGFzKF5toteDNd+OT/EHijR+hJEXWERQfATz&#10;i9gbNUSqpp7sKVXE3Vno6NDnL0sQfJG9PV39tGMSJqOtVnerNZcM1xZ36+VilQ1Xt9sRKX2x4EVO&#10;aom8r8JAHx8pnVsvLROZ8/zMJI27kVtyuoPmxCIG3mMt6fdBo5Wi/xrYqLz0S4KXZHdJMPWfoDyN&#10;rCXAh0MC15XJN9xpMm+gcJ9eS17x3+fSdXvT2z8AAAD//wMAUEsDBBQABgAIAAAAIQD9zGRb4QAA&#10;AA0BAAAPAAAAZHJzL2Rvd25yZXYueG1sTI/BTsMwEETvSPyDtUjcqBOiGprGqSoEJyREGg49OrGb&#10;WI3XIXbb8PdsT3Db2R3Nvik2sxvY2UzBepSQLhJgBluvLXYSvuq3h2dgISrUavBoJPyYAJvy9qZQ&#10;ufYXrMx5FztGIRhyJaGPccw5D21vnAoLPxqk28FPTkWSU8f1pC4U7gb+mCSCO2WRPvRqNC+9aY+7&#10;k5Ow3WP1ar8/ms/qUNm6XiX4Lo5S3t/N2zWwaOb4Z4YrPqFDSUyNP6EObCCdphlZaRDJkkqQJVuK&#10;FbDmusrEE/Cy4P9blL8AAAD//wMAUEsBAi0AFAAGAAgAAAAhALaDOJL+AAAA4QEAABMAAAAAAAAA&#10;AAAAAAAAAAAAAFtDb250ZW50X1R5cGVzXS54bWxQSwECLQAUAAYACAAAACEAOP0h/9YAAACUAQAA&#10;CwAAAAAAAAAAAAAAAAAvAQAAX3JlbHMvLnJlbHNQSwECLQAUAAYACAAAACEArSey35MBAAAbAwAA&#10;DgAAAAAAAAAAAAAAAAAuAgAAZHJzL2Uyb0RvYy54bWxQSwECLQAUAAYACAAAACEA/cxkW+EAAAAN&#10;AQAADwAAAAAAAAAAAAAAAADtAwAAZHJzL2Rvd25yZXYueG1sUEsFBgAAAAAEAAQA8wAAAPsEAAAA&#10;AA==&#10;" filled="f" stroked="f">
              <v:textbox inset="0,0,0,0">
                <w:txbxContent>
                  <w:p w14:paraId="2BCE33BA" w14:textId="77777777" w:rsidR="0064438C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Post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number: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400276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BBD" w14:textId="77777777" w:rsidR="00F85EDF" w:rsidRDefault="00F85EDF">
      <w:r>
        <w:separator/>
      </w:r>
    </w:p>
  </w:footnote>
  <w:footnote w:type="continuationSeparator" w:id="0">
    <w:p w14:paraId="1AB7859B" w14:textId="77777777" w:rsidR="00F85EDF" w:rsidRDefault="00F8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7CE1"/>
    <w:multiLevelType w:val="hybridMultilevel"/>
    <w:tmpl w:val="4B0ECD88"/>
    <w:lvl w:ilvl="0" w:tplc="54B4FD08">
      <w:start w:val="1"/>
      <w:numFmt w:val="decimal"/>
      <w:lvlText w:val="%1."/>
      <w:lvlJc w:val="left"/>
      <w:pPr>
        <w:ind w:left="50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50579C"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 w:tplc="8AEE6D0E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4AAAC04C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4" w:tplc="BB4E29EC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5" w:tplc="8878EDE8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7D00FDB6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7" w:tplc="F564AB96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8" w:tplc="1DAEFC64">
      <w:numFmt w:val="bullet"/>
      <w:lvlText w:val="•"/>
      <w:lvlJc w:val="left"/>
      <w:pPr>
        <w:ind w:left="792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F97397"/>
    <w:multiLevelType w:val="hybridMultilevel"/>
    <w:tmpl w:val="848EC18A"/>
    <w:lvl w:ilvl="0" w:tplc="6A4A36A8">
      <w:start w:val="1"/>
      <w:numFmt w:val="decimal"/>
      <w:lvlText w:val="%1."/>
      <w:lvlJc w:val="left"/>
      <w:pPr>
        <w:ind w:left="566" w:hanging="3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C0E262">
      <w:numFmt w:val="bullet"/>
      <w:lvlText w:val="•"/>
      <w:lvlJc w:val="left"/>
      <w:pPr>
        <w:ind w:left="1482" w:hanging="359"/>
      </w:pPr>
      <w:rPr>
        <w:rFonts w:hint="default"/>
        <w:lang w:val="en-US" w:eastAsia="en-US" w:bidi="ar-SA"/>
      </w:rPr>
    </w:lvl>
    <w:lvl w:ilvl="2" w:tplc="59408400">
      <w:numFmt w:val="bullet"/>
      <w:lvlText w:val="•"/>
      <w:lvlJc w:val="left"/>
      <w:pPr>
        <w:ind w:left="2404" w:hanging="359"/>
      </w:pPr>
      <w:rPr>
        <w:rFonts w:hint="default"/>
        <w:lang w:val="en-US" w:eastAsia="en-US" w:bidi="ar-SA"/>
      </w:rPr>
    </w:lvl>
    <w:lvl w:ilvl="3" w:tplc="5E88F494">
      <w:numFmt w:val="bullet"/>
      <w:lvlText w:val="•"/>
      <w:lvlJc w:val="left"/>
      <w:pPr>
        <w:ind w:left="3326" w:hanging="359"/>
      </w:pPr>
      <w:rPr>
        <w:rFonts w:hint="default"/>
        <w:lang w:val="en-US" w:eastAsia="en-US" w:bidi="ar-SA"/>
      </w:rPr>
    </w:lvl>
    <w:lvl w:ilvl="4" w:tplc="6F00D5F4">
      <w:numFmt w:val="bullet"/>
      <w:lvlText w:val="•"/>
      <w:lvlJc w:val="left"/>
      <w:pPr>
        <w:ind w:left="4248" w:hanging="359"/>
      </w:pPr>
      <w:rPr>
        <w:rFonts w:hint="default"/>
        <w:lang w:val="en-US" w:eastAsia="en-US" w:bidi="ar-SA"/>
      </w:rPr>
    </w:lvl>
    <w:lvl w:ilvl="5" w:tplc="6C649126">
      <w:numFmt w:val="bullet"/>
      <w:lvlText w:val="•"/>
      <w:lvlJc w:val="left"/>
      <w:pPr>
        <w:ind w:left="5170" w:hanging="359"/>
      </w:pPr>
      <w:rPr>
        <w:rFonts w:hint="default"/>
        <w:lang w:val="en-US" w:eastAsia="en-US" w:bidi="ar-SA"/>
      </w:rPr>
    </w:lvl>
    <w:lvl w:ilvl="6" w:tplc="EC16CA5C">
      <w:numFmt w:val="bullet"/>
      <w:lvlText w:val="•"/>
      <w:lvlJc w:val="left"/>
      <w:pPr>
        <w:ind w:left="6092" w:hanging="359"/>
      </w:pPr>
      <w:rPr>
        <w:rFonts w:hint="default"/>
        <w:lang w:val="en-US" w:eastAsia="en-US" w:bidi="ar-SA"/>
      </w:rPr>
    </w:lvl>
    <w:lvl w:ilvl="7" w:tplc="BDA28778">
      <w:numFmt w:val="bullet"/>
      <w:lvlText w:val="•"/>
      <w:lvlJc w:val="left"/>
      <w:pPr>
        <w:ind w:left="7014" w:hanging="359"/>
      </w:pPr>
      <w:rPr>
        <w:rFonts w:hint="default"/>
        <w:lang w:val="en-US" w:eastAsia="en-US" w:bidi="ar-SA"/>
      </w:rPr>
    </w:lvl>
    <w:lvl w:ilvl="8" w:tplc="713208DC">
      <w:numFmt w:val="bullet"/>
      <w:lvlText w:val="•"/>
      <w:lvlJc w:val="left"/>
      <w:pPr>
        <w:ind w:left="7937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4CA34DB3"/>
    <w:multiLevelType w:val="hybridMultilevel"/>
    <w:tmpl w:val="322C135E"/>
    <w:lvl w:ilvl="0" w:tplc="5DFC03EC">
      <w:numFmt w:val="bullet"/>
      <w:lvlText w:val=""/>
      <w:lvlJc w:val="left"/>
      <w:pPr>
        <w:ind w:left="6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5CD9F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81022CE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C16280AE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3A7E5B26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 w:tplc="3AD2D23A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B82269EC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FDF2F1E6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A3AEBB8C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</w:abstractNum>
  <w:num w:numId="1" w16cid:durableId="2083596314">
    <w:abstractNumId w:val="2"/>
  </w:num>
  <w:num w:numId="2" w16cid:durableId="448356322">
    <w:abstractNumId w:val="1"/>
  </w:num>
  <w:num w:numId="3" w16cid:durableId="78427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38C"/>
    <w:rsid w:val="001960A0"/>
    <w:rsid w:val="002914D2"/>
    <w:rsid w:val="003904AA"/>
    <w:rsid w:val="003D742B"/>
    <w:rsid w:val="004D7084"/>
    <w:rsid w:val="0064438C"/>
    <w:rsid w:val="007068CB"/>
    <w:rsid w:val="009061CE"/>
    <w:rsid w:val="00A13B30"/>
    <w:rsid w:val="00B35C91"/>
    <w:rsid w:val="00D107EB"/>
    <w:rsid w:val="00EE3A65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E12C"/>
  <w15:docId w15:val="{4B18E582-7DE6-4ABC-9CE4-79EFFB4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E3A65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4CC8CE133D459C8614CA806B699F" ma:contentTypeVersion="18" ma:contentTypeDescription="Create a new document." ma:contentTypeScope="" ma:versionID="5747b0ba4703ed8d3a0598c47672bf98">
  <xsd:schema xmlns:xsd="http://www.w3.org/2001/XMLSchema" xmlns:xs="http://www.w3.org/2001/XMLSchema" xmlns:p="http://schemas.microsoft.com/office/2006/metadata/properties" xmlns:ns2="3a03ac52-1936-46fe-9ffa-e0cab5823909" xmlns:ns3="4c0fc6d1-1ff6-4501-9111-f8704c4ff172" targetNamespace="http://schemas.microsoft.com/office/2006/metadata/properties" ma:root="true" ma:fieldsID="b1a3bb2fbf0746ca8d2649d672b5cede" ns2:_="" ns3:_="">
    <xsd:import namespace="3a03ac52-1936-46fe-9ffa-e0cab5823909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ac52-1936-46fe-9ffa-e0cab5823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bc6be-1fed-40b4-8c9e-bcacc0f9ad3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3ac52-1936-46fe-9ffa-e0cab5823909">
      <Terms xmlns="http://schemas.microsoft.com/office/infopath/2007/PartnerControls"/>
    </lcf76f155ced4ddcb4097134ff3c332f>
    <TaxCatchAll xmlns="4c0fc6d1-1ff6-4501-9111-f8704c4ff172" xsi:nil="true"/>
  </documentManagement>
</p:properties>
</file>

<file path=customXml/itemProps1.xml><?xml version="1.0" encoding="utf-8"?>
<ds:datastoreItem xmlns:ds="http://schemas.openxmlformats.org/officeDocument/2006/customXml" ds:itemID="{36F90FED-133E-4D09-AC23-D09757907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313E8-BC4C-4052-BFCA-97B07F215B24}"/>
</file>

<file path=customXml/itemProps3.xml><?xml version="1.0" encoding="utf-8"?>
<ds:datastoreItem xmlns:ds="http://schemas.openxmlformats.org/officeDocument/2006/customXml" ds:itemID="{376B5593-4796-4620-94BD-B4558B1249CB}"/>
</file>

<file path=customXml/itemProps4.xml><?xml version="1.0" encoding="utf-8"?>
<ds:datastoreItem xmlns:ds="http://schemas.openxmlformats.org/officeDocument/2006/customXml" ds:itemID="{5A14F33A-6290-4D8E-B690-CFD8A168A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Castle</dc:creator>
  <cp:lastModifiedBy>Louise Clements</cp:lastModifiedBy>
  <cp:revision>8</cp:revision>
  <dcterms:created xsi:type="dcterms:W3CDTF">2025-01-27T11:07:00Z</dcterms:created>
  <dcterms:modified xsi:type="dcterms:W3CDTF">2025-01-27T12:00:00Z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0x010100694C4CC8CE133D459C8614CA806B699F</vt:lpwstr>
  </property>
  <property fmtid="{D5CDD505-2E9C-101B-9397-08002B2CF9AE}" pid="7" name="MediaServiceImageTags">
    <vt:lpwstr/>
  </property>
</Properties>
</file>