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4622" w14:textId="4E203E47" w:rsidR="00C72377" w:rsidRPr="00DB4848" w:rsidRDefault="00C72377" w:rsidP="35EED629">
      <w:pPr>
        <w:tabs>
          <w:tab w:val="left" w:pos="7380"/>
        </w:tabs>
        <w:spacing w:after="120"/>
        <w:rPr>
          <w:rFonts w:ascii="Arial" w:eastAsia="Arial" w:hAnsi="Arial" w:cs="Arial"/>
          <w:color w:val="auto"/>
          <w:sz w:val="22"/>
        </w:rPr>
      </w:pPr>
    </w:p>
    <w:p w14:paraId="094F4224" w14:textId="18C3E994" w:rsidR="005222C1" w:rsidRPr="009E22A6" w:rsidRDefault="00CE35B6" w:rsidP="35EED629">
      <w:pPr>
        <w:pStyle w:val="Default"/>
        <w:spacing w:after="120"/>
        <w:rPr>
          <w:rFonts w:eastAsia="Arial"/>
          <w:b/>
          <w:bCs/>
          <w:color w:val="007377"/>
          <w:sz w:val="40"/>
          <w:szCs w:val="40"/>
        </w:rPr>
      </w:pPr>
      <w:r>
        <w:rPr>
          <w:rFonts w:eastAsia="Arial"/>
          <w:b/>
          <w:bCs/>
          <w:color w:val="007377"/>
          <w:sz w:val="40"/>
          <w:szCs w:val="40"/>
        </w:rPr>
        <w:t>Data Analyst</w:t>
      </w:r>
    </w:p>
    <w:p w14:paraId="09A71613" w14:textId="7DE372A7" w:rsidR="00DB4848" w:rsidRDefault="1005B081" w:rsidP="006C22D4">
      <w:pPr>
        <w:pStyle w:val="Default"/>
        <w:rPr>
          <w:rFonts w:eastAsia="Arial"/>
          <w:b/>
          <w:bCs/>
          <w:color w:val="auto"/>
          <w:sz w:val="28"/>
          <w:szCs w:val="28"/>
        </w:rPr>
      </w:pPr>
      <w:r w:rsidRPr="35EED629">
        <w:rPr>
          <w:rFonts w:eastAsia="Arial"/>
          <w:b/>
          <w:bCs/>
          <w:color w:val="auto"/>
          <w:sz w:val="28"/>
          <w:szCs w:val="28"/>
        </w:rPr>
        <w:t>Candidate Information Pack</w:t>
      </w:r>
    </w:p>
    <w:p w14:paraId="7E9DE168" w14:textId="77777777" w:rsidR="006C22D4" w:rsidRPr="005B2FE0" w:rsidRDefault="006C22D4" w:rsidP="35EED629">
      <w:pPr>
        <w:pStyle w:val="Default"/>
        <w:spacing w:after="120"/>
        <w:rPr>
          <w:rFonts w:eastAsia="Arial"/>
          <w:b/>
          <w:bCs/>
          <w:color w:val="auto"/>
          <w:sz w:val="28"/>
          <w:szCs w:val="28"/>
        </w:rPr>
      </w:pPr>
    </w:p>
    <w:p w14:paraId="069F837E" w14:textId="233E2E93" w:rsidR="005B2FE0" w:rsidRDefault="1005B081" w:rsidP="35EED629">
      <w:pPr>
        <w:pStyle w:val="Heading2"/>
        <w:rPr>
          <w:rFonts w:ascii="Arial" w:eastAsia="Arial" w:hAnsi="Arial" w:cs="Arial"/>
          <w:color w:val="007377"/>
        </w:rPr>
      </w:pPr>
      <w:r w:rsidRPr="35EED629">
        <w:rPr>
          <w:rFonts w:ascii="Arial" w:eastAsia="Arial" w:hAnsi="Arial" w:cs="Arial"/>
          <w:color w:val="007377"/>
        </w:rPr>
        <w:t>About Local Partnerships</w:t>
      </w:r>
    </w:p>
    <w:p w14:paraId="4B25E715" w14:textId="77777777" w:rsidR="00CF46C6" w:rsidRPr="00CF46C6" w:rsidRDefault="00CF46C6" w:rsidP="35EED629">
      <w:pPr>
        <w:rPr>
          <w:rFonts w:ascii="Arial" w:eastAsia="Arial" w:hAnsi="Arial" w:cs="Arial"/>
        </w:rPr>
      </w:pPr>
    </w:p>
    <w:p w14:paraId="58383537" w14:textId="77777777" w:rsidR="005B2FE0" w:rsidRPr="005B2FE0" w:rsidRDefault="1005B081" w:rsidP="35EED629">
      <w:pPr>
        <w:pStyle w:val="Default"/>
        <w:spacing w:after="120"/>
        <w:rPr>
          <w:rFonts w:eastAsia="Arial"/>
          <w:color w:val="auto"/>
          <w:sz w:val="22"/>
          <w:szCs w:val="22"/>
        </w:rPr>
      </w:pPr>
      <w:r w:rsidRPr="35EED629">
        <w:rPr>
          <w:rFonts w:eastAsia="Arial"/>
          <w:color w:val="auto"/>
          <w:sz w:val="22"/>
          <w:szCs w:val="22"/>
        </w:rPr>
        <w:t>Local Partnerships LLP is jointly owned by the Local Government Association, HM Treasury and the Welsh Government. We occupy a unique position in the public sector, facilitating change through working impartially and collaboratively across all parts of central, local and regional government, and devolved administrations.</w:t>
      </w:r>
    </w:p>
    <w:p w14:paraId="64849F4D" w14:textId="77777777" w:rsidR="005B2FE0" w:rsidRPr="005B2FE0" w:rsidRDefault="1005B081" w:rsidP="35EED629">
      <w:pPr>
        <w:pStyle w:val="Default"/>
        <w:spacing w:after="120"/>
        <w:rPr>
          <w:rFonts w:eastAsia="Arial"/>
          <w:color w:val="auto"/>
          <w:sz w:val="22"/>
          <w:szCs w:val="22"/>
        </w:rPr>
      </w:pPr>
      <w:r w:rsidRPr="35EED629">
        <w:rPr>
          <w:rFonts w:eastAsia="Arial"/>
          <w:color w:val="auto"/>
          <w:sz w:val="22"/>
          <w:szCs w:val="22"/>
        </w:rPr>
        <w:t>Our purpose is to help public sector organisations face the ever-increasing challenge of meeting rising demands for services, with shrinking budgets. We bring public and private sector experience that provides confidence, capability and capacity, helping local authorities achieve and maintain financial resilience.</w:t>
      </w:r>
    </w:p>
    <w:p w14:paraId="0968BDCA" w14:textId="2426F2F7" w:rsidR="005B2FE0" w:rsidRPr="005B2FE0" w:rsidRDefault="1005B081" w:rsidP="35EED629">
      <w:pPr>
        <w:pStyle w:val="Default"/>
        <w:spacing w:after="120"/>
        <w:rPr>
          <w:rFonts w:eastAsia="Arial"/>
          <w:color w:val="auto"/>
          <w:sz w:val="22"/>
          <w:szCs w:val="22"/>
        </w:rPr>
      </w:pPr>
      <w:r w:rsidRPr="35EED629">
        <w:rPr>
          <w:rFonts w:eastAsia="Arial"/>
          <w:color w:val="auto"/>
          <w:sz w:val="22"/>
          <w:szCs w:val="22"/>
        </w:rPr>
        <w:t xml:space="preserve">We work all over England and Wales with a core team based in Smith Square, Westminster and a small office in Cardiff. We </w:t>
      </w:r>
      <w:r w:rsidRPr="0024740E">
        <w:rPr>
          <w:rFonts w:eastAsia="Arial"/>
          <w:color w:val="auto"/>
          <w:sz w:val="22"/>
          <w:szCs w:val="22"/>
        </w:rPr>
        <w:t xml:space="preserve">have c. </w:t>
      </w:r>
      <w:r w:rsidR="00A94C49" w:rsidRPr="0024740E">
        <w:rPr>
          <w:rFonts w:eastAsia="Arial"/>
          <w:color w:val="auto"/>
          <w:sz w:val="22"/>
          <w:szCs w:val="22"/>
        </w:rPr>
        <w:t>8</w:t>
      </w:r>
      <w:r w:rsidR="00F24A51" w:rsidRPr="0024740E">
        <w:rPr>
          <w:rFonts w:eastAsia="Arial"/>
          <w:color w:val="auto"/>
          <w:sz w:val="22"/>
          <w:szCs w:val="22"/>
        </w:rPr>
        <w:t>5</w:t>
      </w:r>
      <w:r w:rsidRPr="0024740E">
        <w:rPr>
          <w:rFonts w:eastAsia="Arial"/>
          <w:color w:val="auto"/>
          <w:sz w:val="22"/>
          <w:szCs w:val="22"/>
        </w:rPr>
        <w:t xml:space="preserve"> employees</w:t>
      </w:r>
      <w:r w:rsidRPr="35EED629">
        <w:rPr>
          <w:rFonts w:eastAsia="Arial"/>
          <w:color w:val="auto"/>
          <w:sz w:val="22"/>
          <w:szCs w:val="22"/>
        </w:rPr>
        <w:t>, supplemented by a pool of associates, and a current annual turnover of c. £</w:t>
      </w:r>
      <w:r w:rsidR="004B7F53">
        <w:rPr>
          <w:rFonts w:eastAsia="Arial"/>
          <w:color w:val="auto"/>
          <w:sz w:val="22"/>
          <w:szCs w:val="22"/>
        </w:rPr>
        <w:t>11.2</w:t>
      </w:r>
      <w:r w:rsidRPr="35EED629">
        <w:rPr>
          <w:rFonts w:eastAsia="Arial"/>
          <w:color w:val="auto"/>
          <w:sz w:val="22"/>
          <w:szCs w:val="22"/>
        </w:rPr>
        <w:t xml:space="preserve"> million. </w:t>
      </w:r>
    </w:p>
    <w:p w14:paraId="135112C1" w14:textId="23348327" w:rsidR="005B2FE0" w:rsidRPr="005B2FE0" w:rsidRDefault="1005B081" w:rsidP="35EED629">
      <w:pPr>
        <w:pStyle w:val="Default"/>
        <w:spacing w:after="120"/>
        <w:rPr>
          <w:rFonts w:eastAsia="Arial"/>
          <w:color w:val="auto"/>
          <w:sz w:val="22"/>
          <w:szCs w:val="22"/>
        </w:rPr>
      </w:pPr>
      <w:r w:rsidRPr="0024740E">
        <w:rPr>
          <w:rFonts w:eastAsia="Arial"/>
          <w:color w:val="auto"/>
          <w:sz w:val="22"/>
          <w:szCs w:val="22"/>
        </w:rPr>
        <w:t>Our impact report for 202</w:t>
      </w:r>
      <w:r w:rsidR="0024740E" w:rsidRPr="0024740E">
        <w:rPr>
          <w:rFonts w:eastAsia="Arial"/>
          <w:color w:val="auto"/>
          <w:sz w:val="22"/>
          <w:szCs w:val="22"/>
        </w:rPr>
        <w:t>3</w:t>
      </w:r>
      <w:r w:rsidRPr="0024740E">
        <w:rPr>
          <w:rFonts w:eastAsia="Arial"/>
          <w:color w:val="auto"/>
          <w:sz w:val="22"/>
          <w:szCs w:val="22"/>
        </w:rPr>
        <w:t>-202</w:t>
      </w:r>
      <w:r w:rsidR="0024740E" w:rsidRPr="0024740E">
        <w:rPr>
          <w:rFonts w:eastAsia="Arial"/>
          <w:color w:val="auto"/>
          <w:sz w:val="22"/>
          <w:szCs w:val="22"/>
        </w:rPr>
        <w:t>4</w:t>
      </w:r>
      <w:r w:rsidR="00A94C49" w:rsidRPr="0024740E">
        <w:rPr>
          <w:rFonts w:eastAsia="Arial"/>
          <w:color w:val="auto"/>
          <w:sz w:val="22"/>
          <w:szCs w:val="22"/>
        </w:rPr>
        <w:t xml:space="preserve"> </w:t>
      </w:r>
      <w:r w:rsidRPr="0024740E">
        <w:rPr>
          <w:rFonts w:eastAsia="Arial"/>
          <w:color w:val="auto"/>
          <w:sz w:val="22"/>
          <w:szCs w:val="22"/>
        </w:rPr>
        <w:t xml:space="preserve">can be found at: </w:t>
      </w:r>
      <w:r w:rsidR="0024740E" w:rsidRPr="0024740E">
        <w:rPr>
          <w:rFonts w:eastAsia="Arial"/>
          <w:color w:val="auto"/>
          <w:sz w:val="22"/>
          <w:szCs w:val="22"/>
          <w:lang w:val="en-US"/>
        </w:rPr>
        <w:t>(</w:t>
      </w:r>
      <w:hyperlink r:id="rId12" w:history="1">
        <w:r w:rsidR="0024740E" w:rsidRPr="0024740E">
          <w:rPr>
            <w:rStyle w:val="Hyperlink"/>
            <w:rFonts w:eastAsia="Arial"/>
            <w:sz w:val="22"/>
            <w:szCs w:val="22"/>
            <w:lang w:val="en-US"/>
          </w:rPr>
          <w:t>Impact Report 2023 - 2024 - Local Partnerships</w:t>
        </w:r>
      </w:hyperlink>
    </w:p>
    <w:p w14:paraId="1A4BD1D7" w14:textId="77777777" w:rsidR="005B2FE0" w:rsidRDefault="1005B081" w:rsidP="35EED629">
      <w:pPr>
        <w:pStyle w:val="Heading2"/>
        <w:rPr>
          <w:rFonts w:ascii="Arial" w:eastAsia="Arial" w:hAnsi="Arial" w:cs="Arial"/>
          <w:color w:val="007377"/>
        </w:rPr>
      </w:pPr>
      <w:r w:rsidRPr="35EED629">
        <w:rPr>
          <w:rFonts w:ascii="Arial" w:eastAsia="Arial" w:hAnsi="Arial" w:cs="Arial"/>
          <w:color w:val="007377"/>
        </w:rPr>
        <w:t>Background to the Role</w:t>
      </w:r>
    </w:p>
    <w:p w14:paraId="0CB798E1" w14:textId="77777777" w:rsidR="00CF46C6" w:rsidRPr="004951CF" w:rsidRDefault="00CF46C6" w:rsidP="35EED629">
      <w:pPr>
        <w:rPr>
          <w:rFonts w:ascii="Arial" w:eastAsia="Arial" w:hAnsi="Arial" w:cs="Arial"/>
          <w:sz w:val="22"/>
        </w:rPr>
      </w:pPr>
    </w:p>
    <w:p w14:paraId="48F662F0" w14:textId="391019C1" w:rsidR="00920293" w:rsidRPr="00920293" w:rsidRDefault="00B211E0" w:rsidP="00920293">
      <w:pPr>
        <w:spacing w:after="120"/>
        <w:rPr>
          <w:rFonts w:ascii="Arial" w:hAnsi="Arial" w:cs="Arial"/>
          <w:sz w:val="22"/>
        </w:rPr>
      </w:pPr>
      <w:r>
        <w:rPr>
          <w:rFonts w:ascii="Arial" w:hAnsi="Arial" w:cs="Arial"/>
          <w:sz w:val="22"/>
        </w:rPr>
        <w:t xml:space="preserve">Due </w:t>
      </w:r>
      <w:r w:rsidR="00130C95">
        <w:rPr>
          <w:rFonts w:ascii="Arial" w:hAnsi="Arial" w:cs="Arial"/>
          <w:sz w:val="22"/>
        </w:rPr>
        <w:t xml:space="preserve">to ongoing growth </w:t>
      </w:r>
      <w:r w:rsidR="00920293" w:rsidRPr="00920293">
        <w:rPr>
          <w:rFonts w:ascii="Arial" w:hAnsi="Arial" w:cs="Arial"/>
          <w:sz w:val="22"/>
        </w:rPr>
        <w:t>Local Partnerships is seeking a</w:t>
      </w:r>
      <w:r w:rsidR="00FF6C69">
        <w:rPr>
          <w:rFonts w:ascii="Arial" w:hAnsi="Arial" w:cs="Arial"/>
          <w:sz w:val="22"/>
        </w:rPr>
        <w:t>n experienced</w:t>
      </w:r>
      <w:r w:rsidR="00920293" w:rsidRPr="00920293">
        <w:rPr>
          <w:rFonts w:ascii="Arial" w:hAnsi="Arial" w:cs="Arial"/>
          <w:sz w:val="22"/>
        </w:rPr>
        <w:t xml:space="preserve"> Data Analyst to provide analytical support across a wide-ranging and interesting portfolio of projects.</w:t>
      </w:r>
    </w:p>
    <w:p w14:paraId="2F3E6748" w14:textId="1F70F509" w:rsidR="00920293" w:rsidRPr="00920293" w:rsidRDefault="00920293" w:rsidP="00920293">
      <w:pPr>
        <w:spacing w:after="120"/>
        <w:rPr>
          <w:rFonts w:ascii="Arial" w:hAnsi="Arial" w:cs="Arial"/>
          <w:sz w:val="22"/>
        </w:rPr>
      </w:pPr>
      <w:r w:rsidRPr="00920293">
        <w:rPr>
          <w:rFonts w:ascii="Arial" w:hAnsi="Arial" w:cs="Arial"/>
          <w:sz w:val="22"/>
        </w:rPr>
        <w:t xml:space="preserve">Working as part of a small </w:t>
      </w:r>
      <w:r w:rsidR="00A7095E">
        <w:rPr>
          <w:rFonts w:ascii="Arial" w:hAnsi="Arial" w:cs="Arial"/>
          <w:sz w:val="22"/>
        </w:rPr>
        <w:t xml:space="preserve">but growing </w:t>
      </w:r>
      <w:r w:rsidRPr="00920293">
        <w:rPr>
          <w:rFonts w:ascii="Arial" w:hAnsi="Arial" w:cs="Arial"/>
          <w:sz w:val="22"/>
        </w:rPr>
        <w:t xml:space="preserve">team led by the </w:t>
      </w:r>
      <w:r w:rsidR="00A7095E">
        <w:rPr>
          <w:rFonts w:ascii="Arial" w:hAnsi="Arial" w:cs="Arial"/>
          <w:sz w:val="22"/>
        </w:rPr>
        <w:t xml:space="preserve">Senior Director - </w:t>
      </w:r>
      <w:r w:rsidRPr="00920293">
        <w:rPr>
          <w:rFonts w:ascii="Arial" w:hAnsi="Arial" w:cs="Arial"/>
          <w:sz w:val="22"/>
        </w:rPr>
        <w:t xml:space="preserve">Data </w:t>
      </w:r>
      <w:r w:rsidR="00A7095E">
        <w:rPr>
          <w:rFonts w:ascii="Arial" w:hAnsi="Arial" w:cs="Arial"/>
          <w:sz w:val="22"/>
        </w:rPr>
        <w:t xml:space="preserve">&amp; </w:t>
      </w:r>
      <w:r w:rsidRPr="00920293">
        <w:rPr>
          <w:rFonts w:ascii="Arial" w:hAnsi="Arial" w:cs="Arial"/>
          <w:sz w:val="22"/>
        </w:rPr>
        <w:t xml:space="preserve">Analytics, you will be providing day-to-day analytical support </w:t>
      </w:r>
      <w:r w:rsidR="007408C8">
        <w:rPr>
          <w:rFonts w:ascii="Arial" w:hAnsi="Arial" w:cs="Arial"/>
          <w:sz w:val="22"/>
        </w:rPr>
        <w:t xml:space="preserve">and analysis </w:t>
      </w:r>
      <w:r w:rsidRPr="00920293">
        <w:rPr>
          <w:rFonts w:ascii="Arial" w:hAnsi="Arial" w:cs="Arial"/>
          <w:sz w:val="22"/>
        </w:rPr>
        <w:t xml:space="preserve">for </w:t>
      </w:r>
      <w:r w:rsidR="007408C8">
        <w:rPr>
          <w:rFonts w:ascii="Arial" w:hAnsi="Arial" w:cs="Arial"/>
          <w:sz w:val="22"/>
        </w:rPr>
        <w:t xml:space="preserve">client </w:t>
      </w:r>
      <w:r w:rsidRPr="00920293">
        <w:rPr>
          <w:rFonts w:ascii="Arial" w:hAnsi="Arial" w:cs="Arial"/>
          <w:sz w:val="22"/>
        </w:rPr>
        <w:t>projects</w:t>
      </w:r>
      <w:r w:rsidR="00D83E4C">
        <w:rPr>
          <w:rFonts w:ascii="Arial" w:hAnsi="Arial" w:cs="Arial"/>
          <w:sz w:val="22"/>
        </w:rPr>
        <w:t xml:space="preserve">, </w:t>
      </w:r>
      <w:r w:rsidRPr="00920293">
        <w:rPr>
          <w:rFonts w:ascii="Arial" w:hAnsi="Arial" w:cs="Arial"/>
          <w:sz w:val="22"/>
        </w:rPr>
        <w:t>proactively engaging with the client</w:t>
      </w:r>
      <w:r w:rsidR="00D75DB6">
        <w:rPr>
          <w:rFonts w:ascii="Arial" w:hAnsi="Arial" w:cs="Arial"/>
          <w:sz w:val="22"/>
        </w:rPr>
        <w:t xml:space="preserve"> and </w:t>
      </w:r>
      <w:r w:rsidRPr="00920293">
        <w:rPr>
          <w:rFonts w:ascii="Arial" w:hAnsi="Arial" w:cs="Arial"/>
          <w:sz w:val="22"/>
        </w:rPr>
        <w:t>project staff.</w:t>
      </w:r>
    </w:p>
    <w:p w14:paraId="5D464CEC" w14:textId="07938F78" w:rsidR="002559A1" w:rsidRDefault="00920293" w:rsidP="000D2430">
      <w:pPr>
        <w:spacing w:after="120"/>
        <w:rPr>
          <w:rFonts w:ascii="Arial" w:hAnsi="Arial" w:cs="Arial"/>
          <w:sz w:val="22"/>
        </w:rPr>
      </w:pPr>
      <w:r w:rsidRPr="00920293">
        <w:rPr>
          <w:rFonts w:ascii="Arial" w:hAnsi="Arial" w:cs="Arial"/>
          <w:sz w:val="22"/>
        </w:rPr>
        <w:t xml:space="preserve">This role will require highly competent technical and analytical knowledge to create </w:t>
      </w:r>
      <w:r w:rsidR="007232C4">
        <w:rPr>
          <w:rFonts w:ascii="Arial" w:hAnsi="Arial" w:cs="Arial"/>
          <w:sz w:val="22"/>
        </w:rPr>
        <w:t>data products such as dashboards, tools</w:t>
      </w:r>
      <w:r w:rsidR="00CD0204">
        <w:rPr>
          <w:rFonts w:ascii="Arial" w:hAnsi="Arial" w:cs="Arial"/>
          <w:sz w:val="22"/>
        </w:rPr>
        <w:t xml:space="preserve"> and </w:t>
      </w:r>
      <w:r w:rsidRPr="00920293">
        <w:rPr>
          <w:rFonts w:ascii="Arial" w:hAnsi="Arial" w:cs="Arial"/>
          <w:sz w:val="22"/>
        </w:rPr>
        <w:t xml:space="preserve">reports </w:t>
      </w:r>
      <w:r w:rsidR="00CD0204">
        <w:rPr>
          <w:rFonts w:ascii="Arial" w:hAnsi="Arial" w:cs="Arial"/>
          <w:sz w:val="22"/>
        </w:rPr>
        <w:t xml:space="preserve">for clients, </w:t>
      </w:r>
      <w:r w:rsidRPr="00920293">
        <w:rPr>
          <w:rFonts w:ascii="Arial" w:hAnsi="Arial" w:cs="Arial"/>
          <w:sz w:val="22"/>
        </w:rPr>
        <w:t xml:space="preserve">so excellent communication skills are vital. </w:t>
      </w:r>
    </w:p>
    <w:p w14:paraId="15319F43" w14:textId="3ACBB79B" w:rsidR="0038608D" w:rsidRDefault="0038608D" w:rsidP="000D2430">
      <w:pPr>
        <w:spacing w:after="120"/>
        <w:rPr>
          <w:rFonts w:ascii="Arial" w:hAnsi="Arial" w:cs="Arial"/>
          <w:sz w:val="22"/>
        </w:rPr>
      </w:pPr>
      <w:r>
        <w:rPr>
          <w:rFonts w:ascii="Arial" w:hAnsi="Arial" w:cs="Arial"/>
          <w:sz w:val="22"/>
        </w:rPr>
        <w:t xml:space="preserve">As you will be working on various projects </w:t>
      </w:r>
      <w:r w:rsidR="00D10FA6">
        <w:rPr>
          <w:rFonts w:ascii="Arial" w:hAnsi="Arial" w:cs="Arial"/>
          <w:sz w:val="22"/>
        </w:rPr>
        <w:t xml:space="preserve">concurrently, </w:t>
      </w:r>
      <w:r w:rsidR="00B838CA">
        <w:rPr>
          <w:rFonts w:ascii="Arial" w:hAnsi="Arial" w:cs="Arial"/>
          <w:sz w:val="22"/>
        </w:rPr>
        <w:t>we are looking for people with strong project management skills</w:t>
      </w:r>
      <w:r w:rsidR="00FC6DE8">
        <w:rPr>
          <w:rFonts w:ascii="Arial" w:hAnsi="Arial" w:cs="Arial"/>
          <w:sz w:val="22"/>
        </w:rPr>
        <w:t>.</w:t>
      </w:r>
    </w:p>
    <w:p w14:paraId="5331380B" w14:textId="65A34EA7" w:rsidR="00920293" w:rsidRDefault="002215B4" w:rsidP="35EED629">
      <w:pPr>
        <w:spacing w:before="120" w:after="120"/>
        <w:rPr>
          <w:rFonts w:ascii="Arial" w:hAnsi="Arial" w:cs="Arial"/>
          <w:sz w:val="22"/>
        </w:rPr>
      </w:pPr>
      <w:r>
        <w:rPr>
          <w:rFonts w:ascii="Arial" w:hAnsi="Arial" w:cs="Arial"/>
          <w:sz w:val="22"/>
        </w:rPr>
        <w:t xml:space="preserve">The role provides </w:t>
      </w:r>
      <w:r w:rsidR="001122A6">
        <w:rPr>
          <w:rFonts w:ascii="Arial" w:hAnsi="Arial" w:cs="Arial"/>
          <w:sz w:val="22"/>
        </w:rPr>
        <w:t>clear development routes into more senior roles within the Data &amp; Ana</w:t>
      </w:r>
      <w:r w:rsidR="000A4B74">
        <w:rPr>
          <w:rFonts w:ascii="Arial" w:hAnsi="Arial" w:cs="Arial"/>
          <w:sz w:val="22"/>
        </w:rPr>
        <w:t xml:space="preserve">lytics team and beyond within the organisations. As such we invest significantly in the </w:t>
      </w:r>
      <w:r w:rsidR="00717436">
        <w:rPr>
          <w:rFonts w:ascii="Arial" w:hAnsi="Arial" w:cs="Arial"/>
          <w:sz w:val="22"/>
        </w:rPr>
        <w:t>capabilities of our team members to support their development.</w:t>
      </w:r>
    </w:p>
    <w:p w14:paraId="07E8CBAA" w14:textId="77777777" w:rsidR="00920293" w:rsidRPr="004951CF" w:rsidRDefault="00920293" w:rsidP="35EED629">
      <w:pPr>
        <w:spacing w:before="120" w:after="120"/>
        <w:rPr>
          <w:rFonts w:ascii="Arial" w:hAnsi="Arial" w:cs="Arial"/>
          <w:sz w:val="22"/>
        </w:rPr>
      </w:pPr>
    </w:p>
    <w:sdt>
      <w:sdtPr>
        <w:id w:val="757470167"/>
        <w:docPartObj>
          <w:docPartGallery w:val="Table of Contents"/>
          <w:docPartUnique/>
        </w:docPartObj>
      </w:sdtPr>
      <w:sdtEndPr/>
      <w:sdtContent>
        <w:p w14:paraId="4DE2A794" w14:textId="7D249AE9" w:rsidR="002559A1" w:rsidRDefault="00791292">
          <w:pPr>
            <w:pStyle w:val="TOC1"/>
            <w:tabs>
              <w:tab w:val="right" w:leader="dot" w:pos="9629"/>
            </w:tabs>
            <w:rPr>
              <w:rFonts w:asciiTheme="minorHAnsi" w:eastAsiaTheme="minorEastAsia" w:hAnsiTheme="minorHAnsi" w:cstheme="minorBidi"/>
              <w:noProof/>
              <w:color w:val="auto"/>
              <w:sz w:val="22"/>
              <w:lang w:val="en-GB" w:eastAsia="en-GB"/>
            </w:rPr>
          </w:pPr>
          <w:r>
            <w:fldChar w:fldCharType="begin"/>
          </w:r>
          <w:r>
            <w:instrText xml:space="preserve"> TOC \o "1-1" \h \z \u </w:instrText>
          </w:r>
          <w:r>
            <w:fldChar w:fldCharType="separate"/>
          </w:r>
          <w:hyperlink w:anchor="_Toc113890280" w:history="1">
            <w:r w:rsidR="002559A1" w:rsidRPr="00A46B2D">
              <w:rPr>
                <w:rStyle w:val="Hyperlink"/>
                <w:rFonts w:eastAsia="Arial"/>
                <w:noProof/>
              </w:rPr>
              <w:t>JOB DESCRIPTION</w:t>
            </w:r>
            <w:r w:rsidR="002559A1">
              <w:rPr>
                <w:noProof/>
                <w:webHidden/>
              </w:rPr>
              <w:tab/>
            </w:r>
            <w:r w:rsidR="002559A1">
              <w:rPr>
                <w:noProof/>
                <w:webHidden/>
              </w:rPr>
              <w:fldChar w:fldCharType="begin"/>
            </w:r>
            <w:r w:rsidR="002559A1">
              <w:rPr>
                <w:noProof/>
                <w:webHidden/>
              </w:rPr>
              <w:instrText xml:space="preserve"> PAGEREF _Toc113890280 \h </w:instrText>
            </w:r>
            <w:r w:rsidR="002559A1">
              <w:rPr>
                <w:noProof/>
                <w:webHidden/>
              </w:rPr>
            </w:r>
            <w:r w:rsidR="002559A1">
              <w:rPr>
                <w:noProof/>
                <w:webHidden/>
              </w:rPr>
              <w:fldChar w:fldCharType="separate"/>
            </w:r>
            <w:r w:rsidR="00920293">
              <w:rPr>
                <w:noProof/>
                <w:webHidden/>
              </w:rPr>
              <w:t>2</w:t>
            </w:r>
            <w:r w:rsidR="002559A1">
              <w:rPr>
                <w:noProof/>
                <w:webHidden/>
              </w:rPr>
              <w:fldChar w:fldCharType="end"/>
            </w:r>
          </w:hyperlink>
        </w:p>
        <w:p w14:paraId="0B43CAA9" w14:textId="11ABBDB0" w:rsidR="002559A1" w:rsidRDefault="002559A1">
          <w:pPr>
            <w:pStyle w:val="TOC1"/>
            <w:tabs>
              <w:tab w:val="right" w:leader="dot" w:pos="9629"/>
            </w:tabs>
            <w:rPr>
              <w:rFonts w:asciiTheme="minorHAnsi" w:eastAsiaTheme="minorEastAsia" w:hAnsiTheme="minorHAnsi" w:cstheme="minorBidi"/>
              <w:noProof/>
              <w:color w:val="auto"/>
              <w:sz w:val="22"/>
              <w:lang w:val="en-GB" w:eastAsia="en-GB"/>
            </w:rPr>
          </w:pPr>
          <w:hyperlink w:anchor="_Toc113890281" w:history="1">
            <w:r w:rsidRPr="00A46B2D">
              <w:rPr>
                <w:rStyle w:val="Hyperlink"/>
                <w:rFonts w:eastAsia="Arial"/>
                <w:noProof/>
              </w:rPr>
              <w:t>PERSON SPECIFICATION</w:t>
            </w:r>
            <w:r>
              <w:rPr>
                <w:noProof/>
                <w:webHidden/>
              </w:rPr>
              <w:tab/>
            </w:r>
            <w:r>
              <w:rPr>
                <w:noProof/>
                <w:webHidden/>
              </w:rPr>
              <w:fldChar w:fldCharType="begin"/>
            </w:r>
            <w:r>
              <w:rPr>
                <w:noProof/>
                <w:webHidden/>
              </w:rPr>
              <w:instrText xml:space="preserve"> PAGEREF _Toc113890281 \h </w:instrText>
            </w:r>
            <w:r>
              <w:rPr>
                <w:noProof/>
                <w:webHidden/>
              </w:rPr>
            </w:r>
            <w:r>
              <w:rPr>
                <w:noProof/>
                <w:webHidden/>
              </w:rPr>
              <w:fldChar w:fldCharType="separate"/>
            </w:r>
            <w:r w:rsidR="00920293">
              <w:rPr>
                <w:noProof/>
                <w:webHidden/>
              </w:rPr>
              <w:t>3</w:t>
            </w:r>
            <w:r>
              <w:rPr>
                <w:noProof/>
                <w:webHidden/>
              </w:rPr>
              <w:fldChar w:fldCharType="end"/>
            </w:r>
          </w:hyperlink>
        </w:p>
        <w:p w14:paraId="42C26C78" w14:textId="13489FE1" w:rsidR="002559A1" w:rsidRDefault="002559A1">
          <w:pPr>
            <w:pStyle w:val="TOC1"/>
            <w:tabs>
              <w:tab w:val="right" w:leader="dot" w:pos="9629"/>
            </w:tabs>
            <w:rPr>
              <w:rFonts w:asciiTheme="minorHAnsi" w:eastAsiaTheme="minorEastAsia" w:hAnsiTheme="minorHAnsi" w:cstheme="minorBidi"/>
              <w:noProof/>
              <w:color w:val="auto"/>
              <w:sz w:val="22"/>
              <w:lang w:val="en-GB" w:eastAsia="en-GB"/>
            </w:rPr>
          </w:pPr>
          <w:hyperlink w:anchor="_Toc113890282" w:history="1">
            <w:r w:rsidRPr="00A46B2D">
              <w:rPr>
                <w:rStyle w:val="Hyperlink"/>
                <w:noProof/>
              </w:rPr>
              <w:t>HOW TO APPLY</w:t>
            </w:r>
            <w:r>
              <w:rPr>
                <w:noProof/>
                <w:webHidden/>
              </w:rPr>
              <w:tab/>
            </w:r>
            <w:r>
              <w:rPr>
                <w:noProof/>
                <w:webHidden/>
              </w:rPr>
              <w:fldChar w:fldCharType="begin"/>
            </w:r>
            <w:r>
              <w:rPr>
                <w:noProof/>
                <w:webHidden/>
              </w:rPr>
              <w:instrText xml:space="preserve"> PAGEREF _Toc113890282 \h </w:instrText>
            </w:r>
            <w:r>
              <w:rPr>
                <w:noProof/>
                <w:webHidden/>
              </w:rPr>
            </w:r>
            <w:r>
              <w:rPr>
                <w:noProof/>
                <w:webHidden/>
              </w:rPr>
              <w:fldChar w:fldCharType="separate"/>
            </w:r>
            <w:r w:rsidR="00920293">
              <w:rPr>
                <w:noProof/>
                <w:webHidden/>
              </w:rPr>
              <w:t>3</w:t>
            </w:r>
            <w:r>
              <w:rPr>
                <w:noProof/>
                <w:webHidden/>
              </w:rPr>
              <w:fldChar w:fldCharType="end"/>
            </w:r>
          </w:hyperlink>
        </w:p>
        <w:p w14:paraId="37C7FE7A" w14:textId="0F1DB6D2" w:rsidR="002559A1" w:rsidRDefault="002559A1">
          <w:pPr>
            <w:pStyle w:val="TOC1"/>
            <w:tabs>
              <w:tab w:val="right" w:leader="dot" w:pos="9629"/>
            </w:tabs>
            <w:rPr>
              <w:rFonts w:asciiTheme="minorHAnsi" w:eastAsiaTheme="minorEastAsia" w:hAnsiTheme="minorHAnsi" w:cstheme="minorBidi"/>
              <w:noProof/>
              <w:color w:val="auto"/>
              <w:sz w:val="22"/>
              <w:lang w:val="en-GB" w:eastAsia="en-GB"/>
            </w:rPr>
          </w:pPr>
          <w:hyperlink w:anchor="_Toc113890283" w:history="1">
            <w:r w:rsidRPr="00A46B2D">
              <w:rPr>
                <w:rStyle w:val="Hyperlink"/>
                <w:rFonts w:eastAsia="Arial"/>
                <w:noProof/>
                <w:lang w:val="en-GB"/>
              </w:rPr>
              <w:t>STANDARD EMPLOYMENT BENEFITS</w:t>
            </w:r>
            <w:r>
              <w:rPr>
                <w:noProof/>
                <w:webHidden/>
              </w:rPr>
              <w:tab/>
            </w:r>
            <w:r>
              <w:rPr>
                <w:noProof/>
                <w:webHidden/>
              </w:rPr>
              <w:fldChar w:fldCharType="begin"/>
            </w:r>
            <w:r>
              <w:rPr>
                <w:noProof/>
                <w:webHidden/>
              </w:rPr>
              <w:instrText xml:space="preserve"> PAGEREF _Toc113890283 \h </w:instrText>
            </w:r>
            <w:r>
              <w:rPr>
                <w:noProof/>
                <w:webHidden/>
              </w:rPr>
            </w:r>
            <w:r>
              <w:rPr>
                <w:noProof/>
                <w:webHidden/>
              </w:rPr>
              <w:fldChar w:fldCharType="separate"/>
            </w:r>
            <w:r w:rsidR="00920293">
              <w:rPr>
                <w:noProof/>
                <w:webHidden/>
              </w:rPr>
              <w:t>5</w:t>
            </w:r>
            <w:r>
              <w:rPr>
                <w:noProof/>
                <w:webHidden/>
              </w:rPr>
              <w:fldChar w:fldCharType="end"/>
            </w:r>
          </w:hyperlink>
        </w:p>
        <w:p w14:paraId="24C0C273" w14:textId="0E7A61B8" w:rsidR="35EED629" w:rsidRDefault="00791292" w:rsidP="00791292">
          <w:pPr>
            <w:pStyle w:val="TOC2"/>
            <w:tabs>
              <w:tab w:val="right" w:leader="dot" w:pos="9630"/>
            </w:tabs>
            <w:rPr>
              <w:rStyle w:val="Hyperlink"/>
            </w:rPr>
          </w:pPr>
          <w:r>
            <w:fldChar w:fldCharType="end"/>
          </w:r>
        </w:p>
      </w:sdtContent>
    </w:sdt>
    <w:p w14:paraId="1BE6B455" w14:textId="77777777" w:rsidR="005B2FE0" w:rsidRDefault="005B2FE0" w:rsidP="35EED629">
      <w:pPr>
        <w:rPr>
          <w:rFonts w:ascii="Arial" w:eastAsia="Arial" w:hAnsi="Arial" w:cs="Arial"/>
          <w:b/>
          <w:bCs/>
          <w:color w:val="auto"/>
          <w:sz w:val="22"/>
        </w:rPr>
      </w:pPr>
      <w:r w:rsidRPr="35EED629">
        <w:rPr>
          <w:rFonts w:ascii="Arial" w:eastAsia="Arial" w:hAnsi="Arial" w:cs="Arial"/>
          <w:b/>
          <w:bCs/>
          <w:color w:val="auto"/>
          <w:sz w:val="22"/>
        </w:rPr>
        <w:br w:type="page"/>
      </w:r>
    </w:p>
    <w:p w14:paraId="7C6D1115" w14:textId="0CE81054" w:rsidR="00DB4848" w:rsidRPr="009E22A6" w:rsidRDefault="1005B081" w:rsidP="35EED629">
      <w:pPr>
        <w:pStyle w:val="Heading1"/>
        <w:rPr>
          <w:rFonts w:eastAsia="Arial"/>
          <w:highlight w:val="green"/>
        </w:rPr>
      </w:pPr>
      <w:bookmarkStart w:id="0" w:name="_Toc113890280"/>
      <w:r w:rsidRPr="35EED629">
        <w:rPr>
          <w:rStyle w:val="Heading1Char"/>
          <w:rFonts w:eastAsia="Arial"/>
          <w:b/>
          <w:bCs/>
        </w:rPr>
        <w:lastRenderedPageBreak/>
        <w:t>JOB DESCRIPTION</w:t>
      </w:r>
      <w:bookmarkEnd w:id="0"/>
      <w:r w:rsidR="66E534C0" w:rsidRPr="35EED629">
        <w:rPr>
          <w:rFonts w:eastAsia="Arial"/>
        </w:rPr>
        <w:t xml:space="preserve"> </w:t>
      </w:r>
    </w:p>
    <w:p w14:paraId="7F3544D1" w14:textId="77777777" w:rsidR="00DB4848" w:rsidRPr="00DB4848" w:rsidRDefault="00DB4848" w:rsidP="35EED629">
      <w:pPr>
        <w:spacing w:after="120"/>
        <w:rPr>
          <w:rFonts w:ascii="Arial" w:eastAsia="Arial" w:hAnsi="Arial" w:cs="Arial"/>
          <w:color w:val="auto"/>
          <w:sz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06"/>
      </w:tblGrid>
      <w:tr w:rsidR="00DB4848" w:rsidRPr="00DB4848" w14:paraId="53C18BB6" w14:textId="77777777" w:rsidTr="35EED629">
        <w:tc>
          <w:tcPr>
            <w:tcW w:w="2552" w:type="dxa"/>
          </w:tcPr>
          <w:p w14:paraId="399DFF3C" w14:textId="77777777" w:rsidR="00DB4848" w:rsidRPr="00DB4848" w:rsidRDefault="22CBAD67" w:rsidP="35EED629">
            <w:pPr>
              <w:spacing w:after="120"/>
              <w:ind w:firstLine="90"/>
              <w:jc w:val="left"/>
              <w:rPr>
                <w:rFonts w:ascii="Arial" w:eastAsia="Arial" w:hAnsi="Arial" w:cs="Arial"/>
                <w:b/>
                <w:bCs/>
                <w:color w:val="auto"/>
                <w:sz w:val="22"/>
              </w:rPr>
            </w:pPr>
            <w:r w:rsidRPr="35EED629">
              <w:rPr>
                <w:rFonts w:ascii="Arial" w:eastAsia="Arial" w:hAnsi="Arial" w:cs="Arial"/>
                <w:b/>
                <w:bCs/>
                <w:color w:val="auto"/>
                <w:sz w:val="22"/>
              </w:rPr>
              <w:t>Job Title:</w:t>
            </w:r>
          </w:p>
        </w:tc>
        <w:tc>
          <w:tcPr>
            <w:tcW w:w="6606" w:type="dxa"/>
          </w:tcPr>
          <w:p w14:paraId="7D557DA1" w14:textId="2F3AD6FE" w:rsidR="00DB4848" w:rsidRPr="00DB4848" w:rsidRDefault="00CE35B6" w:rsidP="35EED629">
            <w:pPr>
              <w:spacing w:after="120" w:line="259" w:lineRule="auto"/>
              <w:jc w:val="left"/>
              <w:rPr>
                <w:rFonts w:ascii="Arial" w:eastAsia="Arial" w:hAnsi="Arial" w:cs="Arial"/>
                <w:b/>
                <w:bCs/>
                <w:color w:val="auto"/>
                <w:sz w:val="22"/>
              </w:rPr>
            </w:pPr>
            <w:r>
              <w:rPr>
                <w:rFonts w:ascii="Arial" w:eastAsia="Arial" w:hAnsi="Arial" w:cs="Arial"/>
                <w:b/>
                <w:bCs/>
                <w:color w:val="auto"/>
                <w:sz w:val="22"/>
              </w:rPr>
              <w:t>Data Analyst</w:t>
            </w:r>
          </w:p>
        </w:tc>
      </w:tr>
      <w:tr w:rsidR="00DB4848" w:rsidRPr="00DB4848" w14:paraId="2B037D51" w14:textId="77777777" w:rsidTr="35EED629">
        <w:tc>
          <w:tcPr>
            <w:tcW w:w="2552" w:type="dxa"/>
          </w:tcPr>
          <w:p w14:paraId="4319B9A1" w14:textId="77777777" w:rsidR="00DB4848" w:rsidRPr="00DB4848" w:rsidRDefault="22CBAD67" w:rsidP="35EED629">
            <w:pPr>
              <w:spacing w:after="120"/>
              <w:ind w:firstLine="90"/>
              <w:jc w:val="left"/>
              <w:rPr>
                <w:rFonts w:ascii="Arial" w:eastAsia="Arial" w:hAnsi="Arial" w:cs="Arial"/>
                <w:b/>
                <w:bCs/>
                <w:color w:val="auto"/>
                <w:sz w:val="22"/>
              </w:rPr>
            </w:pPr>
            <w:r w:rsidRPr="35EED629">
              <w:rPr>
                <w:rFonts w:ascii="Arial" w:eastAsia="Arial" w:hAnsi="Arial" w:cs="Arial"/>
                <w:b/>
                <w:bCs/>
                <w:color w:val="auto"/>
                <w:sz w:val="22"/>
              </w:rPr>
              <w:t>Responsible to:</w:t>
            </w:r>
          </w:p>
        </w:tc>
        <w:tc>
          <w:tcPr>
            <w:tcW w:w="6606" w:type="dxa"/>
          </w:tcPr>
          <w:p w14:paraId="4CF340A3" w14:textId="40157021" w:rsidR="00DB4848" w:rsidRPr="00DB4848" w:rsidRDefault="00A7095E" w:rsidP="35EED629">
            <w:pPr>
              <w:spacing w:after="120"/>
              <w:jc w:val="left"/>
              <w:rPr>
                <w:rFonts w:ascii="Arial" w:eastAsia="Arial" w:hAnsi="Arial" w:cs="Arial"/>
                <w:color w:val="auto"/>
                <w:sz w:val="22"/>
              </w:rPr>
            </w:pPr>
            <w:r>
              <w:rPr>
                <w:rFonts w:ascii="Arial" w:eastAsia="Arial" w:hAnsi="Arial" w:cs="Arial"/>
                <w:color w:val="auto"/>
                <w:sz w:val="22"/>
              </w:rPr>
              <w:t xml:space="preserve">Senior Director, </w:t>
            </w:r>
            <w:r w:rsidR="00CE35B6">
              <w:rPr>
                <w:rFonts w:ascii="Arial" w:eastAsia="Arial" w:hAnsi="Arial" w:cs="Arial"/>
                <w:color w:val="auto"/>
                <w:sz w:val="22"/>
              </w:rPr>
              <w:t xml:space="preserve">Data </w:t>
            </w:r>
            <w:r>
              <w:rPr>
                <w:rFonts w:ascii="Arial" w:eastAsia="Arial" w:hAnsi="Arial" w:cs="Arial"/>
                <w:color w:val="auto"/>
                <w:sz w:val="22"/>
              </w:rPr>
              <w:t xml:space="preserve">&amp; </w:t>
            </w:r>
            <w:r w:rsidR="00CE35B6">
              <w:rPr>
                <w:rFonts w:ascii="Arial" w:eastAsia="Arial" w:hAnsi="Arial" w:cs="Arial"/>
                <w:color w:val="auto"/>
                <w:sz w:val="22"/>
              </w:rPr>
              <w:t>Analytics</w:t>
            </w:r>
          </w:p>
        </w:tc>
      </w:tr>
      <w:tr w:rsidR="00DB4848" w:rsidRPr="00DB4848" w14:paraId="3A8B1484" w14:textId="77777777" w:rsidTr="35EED629">
        <w:tc>
          <w:tcPr>
            <w:tcW w:w="2552" w:type="dxa"/>
          </w:tcPr>
          <w:p w14:paraId="3FEB4692" w14:textId="77777777" w:rsidR="00DB4848" w:rsidRPr="00DB4848" w:rsidRDefault="22CBAD67" w:rsidP="35EED629">
            <w:pPr>
              <w:spacing w:after="120"/>
              <w:ind w:firstLine="90"/>
              <w:jc w:val="left"/>
              <w:rPr>
                <w:rFonts w:ascii="Arial" w:eastAsia="Arial" w:hAnsi="Arial" w:cs="Arial"/>
                <w:b/>
                <w:bCs/>
                <w:color w:val="auto"/>
                <w:sz w:val="22"/>
              </w:rPr>
            </w:pPr>
            <w:r w:rsidRPr="35EED629">
              <w:rPr>
                <w:rFonts w:ascii="Arial" w:eastAsia="Arial" w:hAnsi="Arial" w:cs="Arial"/>
                <w:b/>
                <w:bCs/>
                <w:color w:val="auto"/>
                <w:sz w:val="22"/>
              </w:rPr>
              <w:t>Location:</w:t>
            </w:r>
          </w:p>
        </w:tc>
        <w:tc>
          <w:tcPr>
            <w:tcW w:w="6606" w:type="dxa"/>
          </w:tcPr>
          <w:p w14:paraId="3FFF2715" w14:textId="627D86E6" w:rsidR="00DB4848" w:rsidRPr="00DB4848" w:rsidRDefault="22CBAD67" w:rsidP="35EED629">
            <w:pPr>
              <w:spacing w:after="120"/>
              <w:jc w:val="left"/>
              <w:rPr>
                <w:rFonts w:ascii="Arial" w:eastAsia="Arial" w:hAnsi="Arial" w:cs="Arial"/>
                <w:color w:val="auto"/>
                <w:sz w:val="22"/>
              </w:rPr>
            </w:pPr>
            <w:r w:rsidRPr="35EED629">
              <w:rPr>
                <w:rFonts w:ascii="Arial" w:eastAsia="Arial" w:hAnsi="Arial" w:cs="Arial"/>
                <w:color w:val="auto"/>
                <w:sz w:val="22"/>
              </w:rPr>
              <w:t>Home Based</w:t>
            </w:r>
            <w:r w:rsidR="13312C1C" w:rsidRPr="35EED629">
              <w:rPr>
                <w:rFonts w:ascii="Arial" w:eastAsia="Arial" w:hAnsi="Arial" w:cs="Arial"/>
                <w:color w:val="auto"/>
                <w:sz w:val="22"/>
              </w:rPr>
              <w:t>, with</w:t>
            </w:r>
            <w:r w:rsidR="4A5AF9F3" w:rsidRPr="35EED629">
              <w:rPr>
                <w:rFonts w:ascii="Arial" w:eastAsia="Arial" w:hAnsi="Arial" w:cs="Arial"/>
                <w:color w:val="auto"/>
                <w:sz w:val="22"/>
              </w:rPr>
              <w:t xml:space="preserve"> </w:t>
            </w:r>
            <w:r w:rsidR="00A316DF">
              <w:rPr>
                <w:rFonts w:ascii="Arial" w:eastAsia="Arial" w:hAnsi="Arial" w:cs="Arial"/>
                <w:color w:val="auto"/>
                <w:sz w:val="22"/>
              </w:rPr>
              <w:t xml:space="preserve">occasional </w:t>
            </w:r>
            <w:r w:rsidR="13312C1C" w:rsidRPr="35EED629">
              <w:rPr>
                <w:rFonts w:ascii="Arial" w:eastAsia="Arial" w:hAnsi="Arial" w:cs="Arial"/>
                <w:color w:val="auto"/>
                <w:sz w:val="22"/>
              </w:rPr>
              <w:t xml:space="preserve">travel to </w:t>
            </w:r>
            <w:r w:rsidR="0013263D">
              <w:rPr>
                <w:rFonts w:ascii="Arial" w:eastAsia="Arial" w:hAnsi="Arial" w:cs="Arial"/>
                <w:color w:val="auto"/>
                <w:sz w:val="22"/>
              </w:rPr>
              <w:t xml:space="preserve">office </w:t>
            </w:r>
          </w:p>
        </w:tc>
      </w:tr>
      <w:tr w:rsidR="00DB4848" w:rsidRPr="00DB4848" w14:paraId="0EA30489" w14:textId="77777777" w:rsidTr="35EED629">
        <w:tc>
          <w:tcPr>
            <w:tcW w:w="2552" w:type="dxa"/>
          </w:tcPr>
          <w:p w14:paraId="049ED529" w14:textId="77777777" w:rsidR="00DB4848" w:rsidRPr="00DB4848" w:rsidRDefault="22CBAD67" w:rsidP="35EED629">
            <w:pPr>
              <w:spacing w:after="120"/>
              <w:ind w:firstLine="90"/>
              <w:jc w:val="left"/>
              <w:rPr>
                <w:rFonts w:ascii="Arial" w:eastAsia="Arial" w:hAnsi="Arial" w:cs="Arial"/>
                <w:b/>
                <w:bCs/>
                <w:color w:val="auto"/>
                <w:sz w:val="22"/>
              </w:rPr>
            </w:pPr>
            <w:r w:rsidRPr="35EED629">
              <w:rPr>
                <w:rFonts w:ascii="Arial" w:eastAsia="Arial" w:hAnsi="Arial" w:cs="Arial"/>
                <w:b/>
                <w:bCs/>
                <w:color w:val="auto"/>
                <w:sz w:val="22"/>
              </w:rPr>
              <w:t>Employment type:</w:t>
            </w:r>
          </w:p>
        </w:tc>
        <w:tc>
          <w:tcPr>
            <w:tcW w:w="6606" w:type="dxa"/>
          </w:tcPr>
          <w:p w14:paraId="5C644B20" w14:textId="77777777" w:rsidR="00DB4848" w:rsidRPr="00DB4848" w:rsidRDefault="22CBAD67" w:rsidP="35EED629">
            <w:pPr>
              <w:spacing w:after="120"/>
              <w:jc w:val="left"/>
              <w:rPr>
                <w:rFonts w:ascii="Arial" w:eastAsia="Arial" w:hAnsi="Arial" w:cs="Arial"/>
                <w:color w:val="auto"/>
                <w:sz w:val="22"/>
              </w:rPr>
            </w:pPr>
            <w:r w:rsidRPr="35EED629">
              <w:rPr>
                <w:rFonts w:ascii="Arial" w:eastAsia="Arial" w:hAnsi="Arial" w:cs="Arial"/>
                <w:color w:val="auto"/>
                <w:sz w:val="22"/>
              </w:rPr>
              <w:t>Permanent</w:t>
            </w:r>
          </w:p>
        </w:tc>
      </w:tr>
      <w:tr w:rsidR="00DB4848" w:rsidRPr="00DB4848" w14:paraId="4783C0B5" w14:textId="77777777" w:rsidTr="35EED629">
        <w:tc>
          <w:tcPr>
            <w:tcW w:w="2552" w:type="dxa"/>
          </w:tcPr>
          <w:p w14:paraId="1EF1C38E" w14:textId="77777777" w:rsidR="00DB4848" w:rsidRPr="00DB4848" w:rsidRDefault="22CBAD67" w:rsidP="35EED629">
            <w:pPr>
              <w:spacing w:after="120"/>
              <w:ind w:firstLine="90"/>
              <w:jc w:val="left"/>
              <w:rPr>
                <w:rFonts w:ascii="Arial" w:eastAsia="Arial" w:hAnsi="Arial" w:cs="Arial"/>
                <w:b/>
                <w:bCs/>
                <w:color w:val="auto"/>
                <w:sz w:val="22"/>
              </w:rPr>
            </w:pPr>
            <w:r w:rsidRPr="35EED629">
              <w:rPr>
                <w:rFonts w:ascii="Arial" w:eastAsia="Arial" w:hAnsi="Arial" w:cs="Arial"/>
                <w:b/>
                <w:bCs/>
                <w:color w:val="auto"/>
                <w:sz w:val="22"/>
              </w:rPr>
              <w:t>Salary:</w:t>
            </w:r>
          </w:p>
        </w:tc>
        <w:tc>
          <w:tcPr>
            <w:tcW w:w="6606" w:type="dxa"/>
          </w:tcPr>
          <w:p w14:paraId="3BE7D283" w14:textId="19BF93DD" w:rsidR="00DB4848" w:rsidRPr="00DB4848" w:rsidRDefault="22CBAD67" w:rsidP="35EED629">
            <w:pPr>
              <w:spacing w:after="120"/>
              <w:jc w:val="left"/>
              <w:rPr>
                <w:rFonts w:ascii="Arial" w:eastAsia="Arial" w:hAnsi="Arial" w:cs="Arial"/>
                <w:color w:val="auto"/>
                <w:sz w:val="22"/>
              </w:rPr>
            </w:pPr>
            <w:r w:rsidRPr="35EED629">
              <w:rPr>
                <w:rFonts w:ascii="Arial" w:eastAsia="Arial" w:hAnsi="Arial" w:cs="Arial"/>
                <w:color w:val="auto"/>
                <w:sz w:val="22"/>
              </w:rPr>
              <w:t>Starting at £</w:t>
            </w:r>
            <w:r w:rsidR="00F85AAB" w:rsidRPr="004B7F53">
              <w:rPr>
                <w:rFonts w:ascii="Arial" w:eastAsia="Arial" w:hAnsi="Arial" w:cs="Arial"/>
                <w:color w:val="auto"/>
                <w:sz w:val="22"/>
              </w:rPr>
              <w:t>4</w:t>
            </w:r>
            <w:r w:rsidR="00062E0A" w:rsidRPr="004B7F53">
              <w:rPr>
                <w:rFonts w:ascii="Arial" w:eastAsia="Arial" w:hAnsi="Arial" w:cs="Arial"/>
                <w:color w:val="auto"/>
                <w:sz w:val="22"/>
              </w:rPr>
              <w:t>0</w:t>
            </w:r>
            <w:r w:rsidRPr="004B7F53">
              <w:rPr>
                <w:rFonts w:ascii="Arial" w:eastAsia="Arial" w:hAnsi="Arial" w:cs="Arial"/>
                <w:color w:val="auto"/>
                <w:sz w:val="22"/>
              </w:rPr>
              <w:t>,000 p.a.</w:t>
            </w:r>
          </w:p>
        </w:tc>
      </w:tr>
      <w:tr w:rsidR="00DB4848" w:rsidRPr="00DB4848" w14:paraId="3FE049FA" w14:textId="77777777" w:rsidTr="35EED629">
        <w:tc>
          <w:tcPr>
            <w:tcW w:w="2552" w:type="dxa"/>
          </w:tcPr>
          <w:p w14:paraId="2484C6C8" w14:textId="77777777" w:rsidR="00DB4848" w:rsidRPr="00DB4848" w:rsidRDefault="22CBAD67" w:rsidP="35EED629">
            <w:pPr>
              <w:spacing w:after="120"/>
              <w:ind w:firstLine="90"/>
              <w:jc w:val="left"/>
              <w:rPr>
                <w:rFonts w:ascii="Arial" w:eastAsia="Arial" w:hAnsi="Arial" w:cs="Arial"/>
                <w:b/>
                <w:bCs/>
                <w:color w:val="auto"/>
                <w:sz w:val="22"/>
              </w:rPr>
            </w:pPr>
            <w:r w:rsidRPr="35EED629">
              <w:rPr>
                <w:rFonts w:ascii="Arial" w:eastAsia="Arial" w:hAnsi="Arial" w:cs="Arial"/>
                <w:b/>
                <w:bCs/>
                <w:color w:val="auto"/>
                <w:sz w:val="22"/>
              </w:rPr>
              <w:t>Hours per week:</w:t>
            </w:r>
          </w:p>
        </w:tc>
        <w:tc>
          <w:tcPr>
            <w:tcW w:w="6606" w:type="dxa"/>
          </w:tcPr>
          <w:p w14:paraId="14CAB722" w14:textId="77777777" w:rsidR="00DB4848" w:rsidRPr="00DB4848" w:rsidRDefault="22CBAD67" w:rsidP="35EED629">
            <w:pPr>
              <w:spacing w:after="120"/>
              <w:jc w:val="left"/>
              <w:rPr>
                <w:rFonts w:ascii="Arial" w:eastAsia="Arial" w:hAnsi="Arial" w:cs="Arial"/>
                <w:color w:val="auto"/>
                <w:sz w:val="22"/>
              </w:rPr>
            </w:pPr>
            <w:r w:rsidRPr="35EED629">
              <w:rPr>
                <w:rFonts w:ascii="Arial" w:eastAsia="Arial" w:hAnsi="Arial" w:cs="Arial"/>
                <w:color w:val="auto"/>
                <w:sz w:val="22"/>
              </w:rPr>
              <w:t>35hrs p/w</w:t>
            </w:r>
          </w:p>
        </w:tc>
      </w:tr>
    </w:tbl>
    <w:p w14:paraId="40A9025F" w14:textId="77777777" w:rsidR="005222C1" w:rsidRPr="00DB4848" w:rsidRDefault="005222C1" w:rsidP="35EED629">
      <w:pPr>
        <w:pStyle w:val="Default"/>
        <w:spacing w:after="120"/>
        <w:rPr>
          <w:rFonts w:eastAsia="Arial"/>
          <w:color w:val="auto"/>
          <w:sz w:val="22"/>
          <w:szCs w:val="22"/>
        </w:rPr>
      </w:pPr>
    </w:p>
    <w:p w14:paraId="642AF413" w14:textId="78C4ADCF" w:rsidR="00DB4848" w:rsidRDefault="22CBAD67" w:rsidP="35EED629">
      <w:pPr>
        <w:pStyle w:val="Heading2"/>
        <w:rPr>
          <w:rFonts w:ascii="Arial" w:eastAsia="Arial" w:hAnsi="Arial" w:cs="Arial"/>
          <w:color w:val="007377"/>
        </w:rPr>
      </w:pPr>
      <w:r w:rsidRPr="35EED629">
        <w:rPr>
          <w:rFonts w:ascii="Arial" w:eastAsia="Arial" w:hAnsi="Arial" w:cs="Arial"/>
          <w:color w:val="007377"/>
        </w:rPr>
        <w:t>JOB PURPOSE</w:t>
      </w:r>
    </w:p>
    <w:p w14:paraId="25235418" w14:textId="77777777" w:rsidR="009E22A6" w:rsidRPr="009E22A6" w:rsidRDefault="009E22A6" w:rsidP="35EED629">
      <w:pPr>
        <w:rPr>
          <w:rFonts w:ascii="Arial" w:eastAsia="Arial" w:hAnsi="Arial" w:cs="Arial"/>
        </w:rPr>
      </w:pPr>
    </w:p>
    <w:p w14:paraId="47EA550C" w14:textId="77777777" w:rsidR="008571BD" w:rsidRPr="008571BD" w:rsidRDefault="008571BD" w:rsidP="008571BD">
      <w:pPr>
        <w:pStyle w:val="Heading2"/>
        <w:rPr>
          <w:rFonts w:ascii="Arial" w:hAnsi="Arial" w:cs="Arial"/>
          <w:b w:val="0"/>
          <w:bCs w:val="0"/>
          <w:color w:val="404040"/>
          <w:sz w:val="22"/>
          <w:szCs w:val="22"/>
        </w:rPr>
      </w:pPr>
      <w:r w:rsidRPr="008571BD">
        <w:rPr>
          <w:rFonts w:ascii="Arial" w:hAnsi="Arial" w:cs="Arial"/>
          <w:b w:val="0"/>
          <w:bCs w:val="0"/>
          <w:color w:val="404040"/>
          <w:sz w:val="22"/>
          <w:szCs w:val="22"/>
        </w:rPr>
        <w:t>Data Analysts provide analytical support across the Local Partnerships portfolio of projects.</w:t>
      </w:r>
    </w:p>
    <w:p w14:paraId="03CD7FA2" w14:textId="24938098" w:rsidR="008571BD" w:rsidRPr="008571BD" w:rsidRDefault="008571BD" w:rsidP="008571BD">
      <w:pPr>
        <w:pStyle w:val="Heading2"/>
        <w:rPr>
          <w:rFonts w:ascii="Arial" w:hAnsi="Arial" w:cs="Arial"/>
          <w:b w:val="0"/>
          <w:bCs w:val="0"/>
          <w:color w:val="404040"/>
          <w:sz w:val="22"/>
          <w:szCs w:val="22"/>
        </w:rPr>
      </w:pPr>
      <w:r w:rsidRPr="008571BD">
        <w:rPr>
          <w:rFonts w:ascii="Arial" w:hAnsi="Arial" w:cs="Arial"/>
          <w:b w:val="0"/>
          <w:bCs w:val="0"/>
          <w:color w:val="404040"/>
          <w:sz w:val="22"/>
          <w:szCs w:val="22"/>
        </w:rPr>
        <w:t xml:space="preserve">Working as part of the Data </w:t>
      </w:r>
      <w:r w:rsidR="005B4ABD">
        <w:rPr>
          <w:rFonts w:ascii="Arial" w:hAnsi="Arial" w:cs="Arial"/>
          <w:b w:val="0"/>
          <w:bCs w:val="0"/>
          <w:color w:val="404040"/>
          <w:sz w:val="22"/>
          <w:szCs w:val="22"/>
        </w:rPr>
        <w:t xml:space="preserve">&amp; </w:t>
      </w:r>
      <w:r w:rsidRPr="008571BD">
        <w:rPr>
          <w:rFonts w:ascii="Arial" w:hAnsi="Arial" w:cs="Arial"/>
          <w:b w:val="0"/>
          <w:bCs w:val="0"/>
          <w:color w:val="404040"/>
          <w:sz w:val="22"/>
          <w:szCs w:val="22"/>
        </w:rPr>
        <w:t xml:space="preserve">Analytics team, you will providing data and analytical expertise </w:t>
      </w:r>
      <w:r w:rsidR="006F1354">
        <w:rPr>
          <w:rFonts w:ascii="Arial" w:hAnsi="Arial" w:cs="Arial"/>
          <w:b w:val="0"/>
          <w:bCs w:val="0"/>
          <w:color w:val="404040"/>
          <w:sz w:val="22"/>
          <w:szCs w:val="22"/>
        </w:rPr>
        <w:t xml:space="preserve">in </w:t>
      </w:r>
      <w:r w:rsidRPr="008571BD">
        <w:rPr>
          <w:rFonts w:ascii="Arial" w:hAnsi="Arial" w:cs="Arial"/>
          <w:b w:val="0"/>
          <w:bCs w:val="0"/>
          <w:color w:val="404040"/>
          <w:sz w:val="22"/>
          <w:szCs w:val="22"/>
        </w:rPr>
        <w:t xml:space="preserve">areas such as Climate and Energy, Housing, Resource Efficiency and Commercial capability. You will provide tools and insight to our clients to support their strategic, operational and commercial decision making. </w:t>
      </w:r>
    </w:p>
    <w:p w14:paraId="7DA62E42" w14:textId="2AD1759E" w:rsidR="008571BD" w:rsidRPr="008571BD" w:rsidRDefault="008571BD" w:rsidP="008571BD">
      <w:pPr>
        <w:pStyle w:val="Heading2"/>
        <w:rPr>
          <w:rFonts w:ascii="Arial" w:hAnsi="Arial" w:cs="Arial"/>
          <w:b w:val="0"/>
          <w:bCs w:val="0"/>
          <w:color w:val="404040"/>
          <w:sz w:val="22"/>
          <w:szCs w:val="22"/>
        </w:rPr>
      </w:pPr>
      <w:r w:rsidRPr="008571BD">
        <w:rPr>
          <w:rFonts w:ascii="Arial" w:hAnsi="Arial" w:cs="Arial"/>
          <w:b w:val="0"/>
          <w:bCs w:val="0"/>
          <w:color w:val="404040"/>
          <w:sz w:val="22"/>
          <w:szCs w:val="22"/>
        </w:rPr>
        <w:t xml:space="preserve">Using qualitative and quantitative tools and techniques, </w:t>
      </w:r>
      <w:r w:rsidR="00D6751F">
        <w:rPr>
          <w:rFonts w:ascii="Arial" w:hAnsi="Arial" w:cs="Arial"/>
          <w:b w:val="0"/>
          <w:bCs w:val="0"/>
          <w:color w:val="404040"/>
          <w:sz w:val="22"/>
          <w:szCs w:val="22"/>
        </w:rPr>
        <w:t xml:space="preserve">data </w:t>
      </w:r>
      <w:r w:rsidRPr="008571BD">
        <w:rPr>
          <w:rFonts w:ascii="Arial" w:hAnsi="Arial" w:cs="Arial"/>
          <w:b w:val="0"/>
          <w:bCs w:val="0"/>
          <w:color w:val="404040"/>
          <w:sz w:val="22"/>
          <w:szCs w:val="22"/>
        </w:rPr>
        <w:t>analysts collect</w:t>
      </w:r>
      <w:r w:rsidR="00477D2C">
        <w:rPr>
          <w:rFonts w:ascii="Arial" w:hAnsi="Arial" w:cs="Arial"/>
          <w:b w:val="0"/>
          <w:bCs w:val="0"/>
          <w:color w:val="404040"/>
          <w:sz w:val="22"/>
          <w:szCs w:val="22"/>
        </w:rPr>
        <w:t>, prepare</w:t>
      </w:r>
      <w:r w:rsidRPr="008571BD">
        <w:rPr>
          <w:rFonts w:ascii="Arial" w:hAnsi="Arial" w:cs="Arial"/>
          <w:b w:val="0"/>
          <w:bCs w:val="0"/>
          <w:color w:val="404040"/>
          <w:sz w:val="22"/>
          <w:szCs w:val="22"/>
        </w:rPr>
        <w:t xml:space="preserve"> and </w:t>
      </w:r>
      <w:proofErr w:type="spellStart"/>
      <w:r w:rsidRPr="008571BD">
        <w:rPr>
          <w:rFonts w:ascii="Arial" w:hAnsi="Arial" w:cs="Arial"/>
          <w:b w:val="0"/>
          <w:bCs w:val="0"/>
          <w:color w:val="404040"/>
          <w:sz w:val="22"/>
          <w:szCs w:val="22"/>
        </w:rPr>
        <w:t>analyse</w:t>
      </w:r>
      <w:proofErr w:type="spellEnd"/>
      <w:r w:rsidRPr="008571BD">
        <w:rPr>
          <w:rFonts w:ascii="Arial" w:hAnsi="Arial" w:cs="Arial"/>
          <w:b w:val="0"/>
          <w:bCs w:val="0"/>
          <w:color w:val="404040"/>
          <w:sz w:val="22"/>
          <w:szCs w:val="22"/>
        </w:rPr>
        <w:t xml:space="preserve"> data to identify trends and develop insight, providing clients with valuable information to support their strategic decision making. </w:t>
      </w:r>
    </w:p>
    <w:p w14:paraId="6B4993F5" w14:textId="5B03C813" w:rsidR="008571BD" w:rsidRDefault="008571BD" w:rsidP="008571BD">
      <w:pPr>
        <w:pStyle w:val="Heading2"/>
        <w:rPr>
          <w:rFonts w:ascii="Arial" w:hAnsi="Arial" w:cs="Arial"/>
          <w:b w:val="0"/>
          <w:bCs w:val="0"/>
          <w:color w:val="404040"/>
          <w:sz w:val="22"/>
          <w:szCs w:val="22"/>
        </w:rPr>
      </w:pPr>
      <w:r w:rsidRPr="008571BD">
        <w:rPr>
          <w:rFonts w:ascii="Arial" w:hAnsi="Arial" w:cs="Arial"/>
          <w:b w:val="0"/>
          <w:bCs w:val="0"/>
          <w:color w:val="404040"/>
          <w:sz w:val="22"/>
          <w:szCs w:val="22"/>
        </w:rPr>
        <w:t xml:space="preserve">You will identify, gather and </w:t>
      </w:r>
      <w:proofErr w:type="spellStart"/>
      <w:r w:rsidRPr="008571BD">
        <w:rPr>
          <w:rFonts w:ascii="Arial" w:hAnsi="Arial" w:cs="Arial"/>
          <w:b w:val="0"/>
          <w:bCs w:val="0"/>
          <w:color w:val="404040"/>
          <w:sz w:val="22"/>
          <w:szCs w:val="22"/>
        </w:rPr>
        <w:t>analyse</w:t>
      </w:r>
      <w:proofErr w:type="spellEnd"/>
      <w:r w:rsidRPr="008571BD">
        <w:rPr>
          <w:rFonts w:ascii="Arial" w:hAnsi="Arial" w:cs="Arial"/>
          <w:b w:val="0"/>
          <w:bCs w:val="0"/>
          <w:color w:val="404040"/>
          <w:sz w:val="22"/>
          <w:szCs w:val="22"/>
        </w:rPr>
        <w:t xml:space="preserve"> data and provide insights and outputs in various formats, including </w:t>
      </w:r>
      <w:r w:rsidR="004F0D83">
        <w:rPr>
          <w:rFonts w:ascii="Arial" w:hAnsi="Arial" w:cs="Arial"/>
          <w:b w:val="0"/>
          <w:bCs w:val="0"/>
          <w:color w:val="404040"/>
          <w:sz w:val="22"/>
          <w:szCs w:val="22"/>
        </w:rPr>
        <w:t>dashboards, using</w:t>
      </w:r>
      <w:r w:rsidR="003D29F9">
        <w:rPr>
          <w:rFonts w:ascii="Arial" w:hAnsi="Arial" w:cs="Arial"/>
          <w:b w:val="0"/>
          <w:bCs w:val="0"/>
          <w:color w:val="404040"/>
          <w:sz w:val="22"/>
          <w:szCs w:val="22"/>
        </w:rPr>
        <w:t xml:space="preserve"> Power BI, maps, </w:t>
      </w:r>
      <w:r w:rsidR="00A55BEC">
        <w:rPr>
          <w:rFonts w:ascii="Arial" w:hAnsi="Arial" w:cs="Arial"/>
          <w:b w:val="0"/>
          <w:bCs w:val="0"/>
          <w:color w:val="404040"/>
          <w:sz w:val="22"/>
          <w:szCs w:val="22"/>
        </w:rPr>
        <w:t xml:space="preserve">and </w:t>
      </w:r>
      <w:r w:rsidRPr="008571BD">
        <w:rPr>
          <w:rFonts w:ascii="Arial" w:hAnsi="Arial" w:cs="Arial"/>
          <w:b w:val="0"/>
          <w:bCs w:val="0"/>
          <w:color w:val="404040"/>
          <w:sz w:val="22"/>
          <w:szCs w:val="22"/>
        </w:rPr>
        <w:t>tools</w:t>
      </w:r>
      <w:r w:rsidR="00A55BEC">
        <w:rPr>
          <w:rFonts w:ascii="Arial" w:hAnsi="Arial" w:cs="Arial"/>
          <w:b w:val="0"/>
          <w:bCs w:val="0"/>
          <w:color w:val="404040"/>
          <w:sz w:val="22"/>
          <w:szCs w:val="22"/>
        </w:rPr>
        <w:t xml:space="preserve"> and templates in Excel</w:t>
      </w:r>
      <w:r w:rsidRPr="008571BD">
        <w:rPr>
          <w:rFonts w:ascii="Arial" w:hAnsi="Arial" w:cs="Arial"/>
          <w:b w:val="0"/>
          <w:bCs w:val="0"/>
          <w:color w:val="404040"/>
          <w:sz w:val="22"/>
          <w:szCs w:val="22"/>
        </w:rPr>
        <w:t>.</w:t>
      </w:r>
      <w:r w:rsidR="00BE1BA8">
        <w:rPr>
          <w:rFonts w:ascii="Arial" w:hAnsi="Arial" w:cs="Arial"/>
          <w:b w:val="0"/>
          <w:bCs w:val="0"/>
          <w:color w:val="404040"/>
          <w:sz w:val="22"/>
          <w:szCs w:val="22"/>
        </w:rPr>
        <w:t xml:space="preserve"> Increasingly we are developing </w:t>
      </w:r>
      <w:r w:rsidR="00952E7A">
        <w:rPr>
          <w:rFonts w:ascii="Arial" w:hAnsi="Arial" w:cs="Arial"/>
          <w:b w:val="0"/>
          <w:bCs w:val="0"/>
          <w:color w:val="404040"/>
          <w:sz w:val="22"/>
          <w:szCs w:val="22"/>
        </w:rPr>
        <w:t xml:space="preserve">end-to-end </w:t>
      </w:r>
      <w:r w:rsidR="00BE1BA8">
        <w:rPr>
          <w:rFonts w:ascii="Arial" w:hAnsi="Arial" w:cs="Arial"/>
          <w:b w:val="0"/>
          <w:bCs w:val="0"/>
          <w:color w:val="404040"/>
          <w:sz w:val="22"/>
          <w:szCs w:val="22"/>
        </w:rPr>
        <w:t xml:space="preserve">data </w:t>
      </w:r>
      <w:r w:rsidR="00952E7A">
        <w:rPr>
          <w:rFonts w:ascii="Arial" w:hAnsi="Arial" w:cs="Arial"/>
          <w:b w:val="0"/>
          <w:bCs w:val="0"/>
          <w:color w:val="404040"/>
          <w:sz w:val="22"/>
          <w:szCs w:val="22"/>
        </w:rPr>
        <w:t xml:space="preserve">solutions using </w:t>
      </w:r>
      <w:r w:rsidR="00477D2C">
        <w:rPr>
          <w:rFonts w:ascii="Arial" w:hAnsi="Arial" w:cs="Arial"/>
          <w:b w:val="0"/>
          <w:bCs w:val="0"/>
          <w:color w:val="404040"/>
          <w:sz w:val="22"/>
          <w:szCs w:val="22"/>
        </w:rPr>
        <w:t xml:space="preserve">cloud-based </w:t>
      </w:r>
      <w:r w:rsidR="00952E7A">
        <w:rPr>
          <w:rFonts w:ascii="Arial" w:hAnsi="Arial" w:cs="Arial"/>
          <w:b w:val="0"/>
          <w:bCs w:val="0"/>
          <w:color w:val="404040"/>
          <w:sz w:val="22"/>
          <w:szCs w:val="22"/>
        </w:rPr>
        <w:t xml:space="preserve">data </w:t>
      </w:r>
      <w:r w:rsidR="00362F2C">
        <w:rPr>
          <w:rFonts w:ascii="Arial" w:hAnsi="Arial" w:cs="Arial"/>
          <w:b w:val="0"/>
          <w:bCs w:val="0"/>
          <w:color w:val="404040"/>
          <w:sz w:val="22"/>
          <w:szCs w:val="22"/>
        </w:rPr>
        <w:t xml:space="preserve">storage and automated data </w:t>
      </w:r>
      <w:r w:rsidR="003A172C">
        <w:rPr>
          <w:rFonts w:ascii="Arial" w:hAnsi="Arial" w:cs="Arial"/>
          <w:b w:val="0"/>
          <w:bCs w:val="0"/>
          <w:color w:val="404040"/>
          <w:sz w:val="22"/>
          <w:szCs w:val="22"/>
        </w:rPr>
        <w:t>pipelines.</w:t>
      </w:r>
    </w:p>
    <w:p w14:paraId="00BE131F" w14:textId="77777777" w:rsidR="008571BD" w:rsidRPr="008571BD" w:rsidRDefault="008571BD" w:rsidP="008571BD">
      <w:pPr>
        <w:pStyle w:val="Heading2"/>
        <w:rPr>
          <w:rFonts w:ascii="Arial" w:hAnsi="Arial" w:cs="Arial"/>
          <w:b w:val="0"/>
          <w:bCs w:val="0"/>
          <w:color w:val="404040"/>
          <w:sz w:val="22"/>
          <w:szCs w:val="22"/>
        </w:rPr>
      </w:pPr>
      <w:r w:rsidRPr="008571BD">
        <w:rPr>
          <w:rFonts w:ascii="Arial" w:hAnsi="Arial" w:cs="Arial"/>
          <w:b w:val="0"/>
          <w:bCs w:val="0"/>
          <w:color w:val="404040"/>
          <w:sz w:val="22"/>
          <w:szCs w:val="22"/>
        </w:rPr>
        <w:t>You will be a key part of the project team, engaging directly with the client, project staff and other stakeholders to scope activities and complete the deliverables.</w:t>
      </w:r>
    </w:p>
    <w:p w14:paraId="57E80B64" w14:textId="355EFDD9" w:rsidR="00A91F88" w:rsidRDefault="00A91F88" w:rsidP="008571BD">
      <w:pPr>
        <w:pStyle w:val="Heading2"/>
        <w:rPr>
          <w:rFonts w:ascii="Arial" w:hAnsi="Arial" w:cs="Arial"/>
          <w:b w:val="0"/>
          <w:bCs w:val="0"/>
          <w:color w:val="404040"/>
          <w:sz w:val="22"/>
          <w:szCs w:val="22"/>
        </w:rPr>
      </w:pPr>
      <w:r>
        <w:rPr>
          <w:rFonts w:ascii="Arial" w:hAnsi="Arial" w:cs="Arial"/>
          <w:b w:val="0"/>
          <w:bCs w:val="0"/>
          <w:color w:val="404040"/>
          <w:sz w:val="22"/>
          <w:szCs w:val="22"/>
        </w:rPr>
        <w:t xml:space="preserve">As we are a strongly growing team you will have </w:t>
      </w:r>
      <w:r w:rsidR="00B7431E">
        <w:rPr>
          <w:rFonts w:ascii="Arial" w:hAnsi="Arial" w:cs="Arial"/>
          <w:b w:val="0"/>
          <w:bCs w:val="0"/>
          <w:color w:val="404040"/>
          <w:sz w:val="22"/>
          <w:szCs w:val="22"/>
        </w:rPr>
        <w:t>real input into the future development of the team.</w:t>
      </w:r>
    </w:p>
    <w:p w14:paraId="2753658F" w14:textId="582EE169" w:rsidR="008571BD" w:rsidRDefault="008571BD" w:rsidP="008571BD">
      <w:pPr>
        <w:pStyle w:val="Heading2"/>
        <w:rPr>
          <w:rFonts w:ascii="Arial" w:hAnsi="Arial" w:cs="Arial"/>
          <w:b w:val="0"/>
          <w:bCs w:val="0"/>
          <w:color w:val="404040"/>
          <w:sz w:val="22"/>
          <w:szCs w:val="22"/>
        </w:rPr>
      </w:pPr>
      <w:r w:rsidRPr="008571BD">
        <w:rPr>
          <w:rFonts w:ascii="Arial" w:hAnsi="Arial" w:cs="Arial"/>
          <w:b w:val="0"/>
          <w:bCs w:val="0"/>
          <w:color w:val="404040"/>
          <w:sz w:val="22"/>
          <w:szCs w:val="22"/>
        </w:rPr>
        <w:t>Data Analysts may be based anywhere in the UK with occasional travel to LP and clients’ offices around the country.</w:t>
      </w:r>
    </w:p>
    <w:p w14:paraId="56BD66F3" w14:textId="77777777" w:rsidR="008571BD" w:rsidRDefault="008571BD" w:rsidP="008571BD">
      <w:pPr>
        <w:pStyle w:val="Heading2"/>
        <w:rPr>
          <w:rFonts w:ascii="Arial" w:hAnsi="Arial" w:cs="Arial"/>
          <w:b w:val="0"/>
          <w:bCs w:val="0"/>
          <w:color w:val="404040"/>
          <w:sz w:val="22"/>
          <w:szCs w:val="22"/>
        </w:rPr>
      </w:pPr>
    </w:p>
    <w:p w14:paraId="5387885B" w14:textId="456BE1AC" w:rsidR="005222C1" w:rsidRPr="00DB4848" w:rsidRDefault="22CBAD67" w:rsidP="008571BD">
      <w:pPr>
        <w:pStyle w:val="Heading2"/>
        <w:rPr>
          <w:rFonts w:ascii="Arial" w:eastAsia="Arial" w:hAnsi="Arial" w:cs="Arial"/>
          <w:sz w:val="22"/>
          <w:szCs w:val="22"/>
        </w:rPr>
      </w:pPr>
      <w:r w:rsidRPr="35EED629">
        <w:rPr>
          <w:rFonts w:ascii="Arial" w:eastAsia="Arial" w:hAnsi="Arial" w:cs="Arial"/>
          <w:color w:val="007377"/>
        </w:rPr>
        <w:t>PRINCIPAL ACTIVITIES</w:t>
      </w:r>
      <w:r w:rsidR="00DB4848">
        <w:br/>
      </w:r>
    </w:p>
    <w:p w14:paraId="28A93142" w14:textId="77777777" w:rsidR="00B811C3" w:rsidRPr="00B811C3" w:rsidRDefault="00B811C3" w:rsidP="00B811C3">
      <w:pPr>
        <w:pStyle w:val="Default"/>
        <w:spacing w:after="120"/>
        <w:rPr>
          <w:rFonts w:eastAsia="MS Gothic"/>
          <w:color w:val="404040"/>
          <w:sz w:val="22"/>
          <w:szCs w:val="22"/>
          <w:lang w:val="en-US" w:bidi="hi-IN"/>
        </w:rPr>
      </w:pPr>
      <w:r w:rsidRPr="00B811C3">
        <w:rPr>
          <w:rFonts w:eastAsia="MS Gothic"/>
          <w:color w:val="404040"/>
          <w:sz w:val="22"/>
          <w:szCs w:val="22"/>
          <w:lang w:val="en-US" w:bidi="hi-IN"/>
        </w:rPr>
        <w:t>A Data Analyst’s general responsibilities include:</w:t>
      </w:r>
    </w:p>
    <w:p w14:paraId="3A6CF79F" w14:textId="77777777" w:rsidR="00C3479E" w:rsidRDefault="00C3479E" w:rsidP="00B811C3">
      <w:pPr>
        <w:pStyle w:val="Default"/>
        <w:spacing w:after="120"/>
        <w:rPr>
          <w:rFonts w:eastAsia="MS Gothic"/>
          <w:b/>
          <w:bCs/>
          <w:color w:val="404040"/>
          <w:sz w:val="22"/>
          <w:szCs w:val="22"/>
          <w:lang w:val="en-US" w:bidi="hi-IN"/>
        </w:rPr>
      </w:pPr>
    </w:p>
    <w:p w14:paraId="3605D6AB" w14:textId="41DC45C2" w:rsidR="00B811C3" w:rsidRPr="00B811C3" w:rsidRDefault="00B811C3" w:rsidP="00B811C3">
      <w:pPr>
        <w:pStyle w:val="Default"/>
        <w:spacing w:after="120"/>
        <w:rPr>
          <w:rFonts w:eastAsia="MS Gothic"/>
          <w:b/>
          <w:bCs/>
          <w:color w:val="404040"/>
          <w:sz w:val="22"/>
          <w:szCs w:val="22"/>
          <w:lang w:val="en-US" w:bidi="hi-IN"/>
        </w:rPr>
      </w:pPr>
      <w:r w:rsidRPr="00B811C3">
        <w:rPr>
          <w:rFonts w:eastAsia="MS Gothic"/>
          <w:b/>
          <w:bCs/>
          <w:color w:val="404040"/>
          <w:sz w:val="22"/>
          <w:szCs w:val="22"/>
          <w:lang w:val="en-US" w:bidi="hi-IN"/>
        </w:rPr>
        <w:t>Data analysis and presentation</w:t>
      </w:r>
    </w:p>
    <w:p w14:paraId="19093E8E" w14:textId="358F1644" w:rsidR="00B811C3" w:rsidRPr="00B811C3" w:rsidRDefault="00B811C3" w:rsidP="00B811C3">
      <w:pPr>
        <w:pStyle w:val="Default"/>
        <w:numPr>
          <w:ilvl w:val="0"/>
          <w:numId w:val="34"/>
        </w:numPr>
        <w:spacing w:after="120"/>
        <w:rPr>
          <w:rFonts w:eastAsia="MS Gothic"/>
          <w:color w:val="404040"/>
          <w:sz w:val="22"/>
          <w:szCs w:val="22"/>
          <w:lang w:val="en-US" w:bidi="hi-IN"/>
        </w:rPr>
      </w:pPr>
      <w:r w:rsidRPr="00B811C3">
        <w:rPr>
          <w:rFonts w:eastAsia="MS Gothic"/>
          <w:color w:val="404040"/>
          <w:sz w:val="22"/>
          <w:szCs w:val="22"/>
          <w:lang w:val="en-US" w:bidi="hi-IN"/>
        </w:rPr>
        <w:t>Use data mining to extract information from data sets and draw valid inferences, using statistical approaches</w:t>
      </w:r>
    </w:p>
    <w:p w14:paraId="12B19EA9" w14:textId="2C2D70AD" w:rsidR="00B811C3" w:rsidRPr="00B811C3" w:rsidRDefault="00B811C3" w:rsidP="00B811C3">
      <w:pPr>
        <w:pStyle w:val="Default"/>
        <w:numPr>
          <w:ilvl w:val="0"/>
          <w:numId w:val="34"/>
        </w:numPr>
        <w:spacing w:after="120"/>
        <w:rPr>
          <w:rFonts w:eastAsia="MS Gothic"/>
          <w:color w:val="404040"/>
          <w:sz w:val="22"/>
          <w:szCs w:val="22"/>
          <w:lang w:val="en-US" w:bidi="hi-IN"/>
        </w:rPr>
      </w:pPr>
      <w:r w:rsidRPr="00B811C3">
        <w:rPr>
          <w:rFonts w:eastAsia="MS Gothic"/>
          <w:color w:val="404040"/>
          <w:sz w:val="22"/>
          <w:szCs w:val="22"/>
          <w:lang w:val="en-US" w:bidi="hi-IN"/>
        </w:rPr>
        <w:t xml:space="preserve">Development of input templates to capture </w:t>
      </w:r>
      <w:r w:rsidR="0055799F">
        <w:rPr>
          <w:rFonts w:eastAsia="MS Gothic"/>
          <w:color w:val="404040"/>
          <w:sz w:val="22"/>
          <w:szCs w:val="22"/>
          <w:lang w:val="en-US" w:bidi="hi-IN"/>
        </w:rPr>
        <w:t xml:space="preserve">client data such as </w:t>
      </w:r>
      <w:r w:rsidRPr="00B811C3">
        <w:rPr>
          <w:rFonts w:eastAsia="MS Gothic"/>
          <w:color w:val="404040"/>
          <w:sz w:val="22"/>
          <w:szCs w:val="22"/>
          <w:lang w:val="en-US" w:bidi="hi-IN"/>
        </w:rPr>
        <w:t xml:space="preserve">costs and operational inputs </w:t>
      </w:r>
    </w:p>
    <w:p w14:paraId="43208167" w14:textId="5EE3D185" w:rsidR="00B811C3" w:rsidRPr="00B811C3" w:rsidRDefault="00B811C3" w:rsidP="00B811C3">
      <w:pPr>
        <w:pStyle w:val="Default"/>
        <w:numPr>
          <w:ilvl w:val="0"/>
          <w:numId w:val="34"/>
        </w:numPr>
        <w:spacing w:after="120"/>
        <w:rPr>
          <w:rFonts w:eastAsia="MS Gothic"/>
          <w:color w:val="404040"/>
          <w:sz w:val="22"/>
          <w:szCs w:val="22"/>
          <w:lang w:val="en-US" w:bidi="hi-IN"/>
        </w:rPr>
      </w:pPr>
      <w:proofErr w:type="spellStart"/>
      <w:r w:rsidRPr="00B811C3">
        <w:rPr>
          <w:rFonts w:eastAsia="MS Gothic"/>
          <w:color w:val="404040"/>
          <w:sz w:val="22"/>
          <w:szCs w:val="22"/>
          <w:lang w:val="en-US" w:bidi="hi-IN"/>
        </w:rPr>
        <w:t>Organise</w:t>
      </w:r>
      <w:proofErr w:type="spellEnd"/>
      <w:r w:rsidRPr="00B811C3">
        <w:rPr>
          <w:rFonts w:eastAsia="MS Gothic"/>
          <w:color w:val="404040"/>
          <w:sz w:val="22"/>
          <w:szCs w:val="22"/>
          <w:lang w:val="en-US" w:bidi="hi-IN"/>
        </w:rPr>
        <w:t xml:space="preserve"> and transform information into comprehensible </w:t>
      </w:r>
      <w:r w:rsidR="0094494E">
        <w:rPr>
          <w:rFonts w:eastAsia="MS Gothic"/>
          <w:color w:val="404040"/>
          <w:sz w:val="22"/>
          <w:szCs w:val="22"/>
          <w:lang w:val="en-US" w:bidi="hi-IN"/>
        </w:rPr>
        <w:t>data sets and models</w:t>
      </w:r>
    </w:p>
    <w:p w14:paraId="5709009A" w14:textId="00725D4E" w:rsidR="00B946DC" w:rsidRDefault="00B946DC" w:rsidP="00B811C3">
      <w:pPr>
        <w:pStyle w:val="Default"/>
        <w:numPr>
          <w:ilvl w:val="0"/>
          <w:numId w:val="34"/>
        </w:numPr>
        <w:spacing w:after="120"/>
        <w:rPr>
          <w:rFonts w:eastAsia="MS Gothic"/>
          <w:color w:val="404040"/>
          <w:sz w:val="22"/>
          <w:szCs w:val="22"/>
          <w:lang w:val="en-US" w:bidi="hi-IN"/>
        </w:rPr>
      </w:pPr>
      <w:r>
        <w:rPr>
          <w:rFonts w:eastAsia="MS Gothic"/>
          <w:color w:val="404040"/>
          <w:sz w:val="22"/>
          <w:szCs w:val="22"/>
          <w:lang w:val="en-US" w:bidi="hi-IN"/>
        </w:rPr>
        <w:lastRenderedPageBreak/>
        <w:t xml:space="preserve">Design and detailed development of dashboards using </w:t>
      </w:r>
      <w:proofErr w:type="spellStart"/>
      <w:r>
        <w:rPr>
          <w:rFonts w:eastAsia="MS Gothic"/>
          <w:color w:val="404040"/>
          <w:sz w:val="22"/>
          <w:szCs w:val="22"/>
          <w:lang w:val="en-US" w:bidi="hi-IN"/>
        </w:rPr>
        <w:t>PowerBI</w:t>
      </w:r>
      <w:proofErr w:type="spellEnd"/>
      <w:r w:rsidR="001F4C79">
        <w:rPr>
          <w:rFonts w:eastAsia="MS Gothic"/>
          <w:color w:val="404040"/>
          <w:sz w:val="22"/>
          <w:szCs w:val="22"/>
          <w:lang w:val="en-US" w:bidi="hi-IN"/>
        </w:rPr>
        <w:t>/Fabric/Azure</w:t>
      </w:r>
    </w:p>
    <w:p w14:paraId="59BE549B" w14:textId="5AB78667" w:rsidR="00C60FD8" w:rsidRDefault="00591353" w:rsidP="00B811C3">
      <w:pPr>
        <w:pStyle w:val="Default"/>
        <w:numPr>
          <w:ilvl w:val="0"/>
          <w:numId w:val="34"/>
        </w:numPr>
        <w:spacing w:after="120"/>
        <w:rPr>
          <w:rFonts w:eastAsia="MS Gothic"/>
          <w:color w:val="404040"/>
          <w:sz w:val="22"/>
          <w:szCs w:val="22"/>
          <w:lang w:val="en-US" w:bidi="hi-IN"/>
        </w:rPr>
      </w:pPr>
      <w:r>
        <w:rPr>
          <w:rFonts w:eastAsia="MS Gothic"/>
          <w:color w:val="404040"/>
          <w:sz w:val="22"/>
          <w:szCs w:val="22"/>
          <w:lang w:val="en-US" w:bidi="hi-IN"/>
        </w:rPr>
        <w:t xml:space="preserve">Design and development of maps using QGIS </w:t>
      </w:r>
      <w:r w:rsidR="001F4C79">
        <w:rPr>
          <w:rFonts w:eastAsia="MS Gothic"/>
          <w:color w:val="404040"/>
          <w:sz w:val="22"/>
          <w:szCs w:val="22"/>
          <w:lang w:val="en-US" w:bidi="hi-IN"/>
        </w:rPr>
        <w:t xml:space="preserve">and other mapping </w:t>
      </w:r>
      <w:r w:rsidR="00C9287F">
        <w:rPr>
          <w:rFonts w:eastAsia="MS Gothic"/>
          <w:color w:val="404040"/>
          <w:sz w:val="22"/>
          <w:szCs w:val="22"/>
          <w:lang w:val="en-US" w:bidi="hi-IN"/>
        </w:rPr>
        <w:t>platforms</w:t>
      </w:r>
    </w:p>
    <w:p w14:paraId="3B8F0A58" w14:textId="68596493" w:rsidR="00C60FD8" w:rsidRDefault="00C60FD8" w:rsidP="00B811C3">
      <w:pPr>
        <w:pStyle w:val="Default"/>
        <w:numPr>
          <w:ilvl w:val="0"/>
          <w:numId w:val="34"/>
        </w:numPr>
        <w:spacing w:after="120"/>
        <w:rPr>
          <w:rFonts w:eastAsia="MS Gothic"/>
          <w:color w:val="404040"/>
          <w:sz w:val="22"/>
          <w:szCs w:val="22"/>
          <w:lang w:val="en-US" w:bidi="hi-IN"/>
        </w:rPr>
      </w:pPr>
      <w:r>
        <w:rPr>
          <w:rFonts w:eastAsia="MS Gothic"/>
          <w:color w:val="404040"/>
          <w:sz w:val="22"/>
          <w:szCs w:val="22"/>
          <w:lang w:val="en-US" w:bidi="hi-IN"/>
        </w:rPr>
        <w:t>Work with data engineers</w:t>
      </w:r>
      <w:r w:rsidR="008747F4">
        <w:rPr>
          <w:rFonts w:eastAsia="MS Gothic"/>
          <w:color w:val="404040"/>
          <w:sz w:val="22"/>
          <w:szCs w:val="22"/>
          <w:lang w:val="en-US" w:bidi="hi-IN"/>
        </w:rPr>
        <w:t xml:space="preserve"> to obtain data feeds and develop complex data models</w:t>
      </w:r>
    </w:p>
    <w:p w14:paraId="5111153F" w14:textId="71474BC1" w:rsidR="00B811C3" w:rsidRPr="00B811C3" w:rsidRDefault="008B7892" w:rsidP="00B811C3">
      <w:pPr>
        <w:pStyle w:val="Default"/>
        <w:numPr>
          <w:ilvl w:val="0"/>
          <w:numId w:val="34"/>
        </w:numPr>
        <w:spacing w:after="120"/>
        <w:rPr>
          <w:rFonts w:eastAsia="MS Gothic"/>
          <w:color w:val="404040"/>
          <w:sz w:val="22"/>
          <w:szCs w:val="22"/>
          <w:lang w:val="en-US" w:bidi="hi-IN"/>
        </w:rPr>
      </w:pPr>
      <w:r>
        <w:rPr>
          <w:rFonts w:eastAsia="MS Gothic"/>
          <w:color w:val="404040"/>
          <w:sz w:val="22"/>
          <w:szCs w:val="22"/>
          <w:lang w:val="en-US" w:bidi="hi-IN"/>
        </w:rPr>
        <w:t xml:space="preserve">Design and development </w:t>
      </w:r>
      <w:r w:rsidR="00B811C3" w:rsidRPr="00B811C3">
        <w:rPr>
          <w:rFonts w:eastAsia="MS Gothic"/>
          <w:color w:val="404040"/>
          <w:sz w:val="22"/>
          <w:szCs w:val="22"/>
          <w:lang w:val="en-US" w:bidi="hi-IN"/>
        </w:rPr>
        <w:t xml:space="preserve">of </w:t>
      </w:r>
      <w:r>
        <w:rPr>
          <w:rFonts w:eastAsia="MS Gothic"/>
          <w:color w:val="404040"/>
          <w:sz w:val="22"/>
          <w:szCs w:val="22"/>
          <w:lang w:val="en-US" w:bidi="hi-IN"/>
        </w:rPr>
        <w:t xml:space="preserve">spreadsheet models </w:t>
      </w:r>
      <w:r w:rsidR="00B811C3" w:rsidRPr="00B811C3">
        <w:rPr>
          <w:rFonts w:eastAsia="MS Gothic"/>
          <w:color w:val="404040"/>
          <w:sz w:val="22"/>
          <w:szCs w:val="22"/>
          <w:lang w:val="en-US" w:bidi="hi-IN"/>
        </w:rPr>
        <w:t xml:space="preserve">to </w:t>
      </w:r>
      <w:proofErr w:type="spellStart"/>
      <w:r w:rsidR="00B811C3" w:rsidRPr="00B811C3">
        <w:rPr>
          <w:rFonts w:eastAsia="MS Gothic"/>
          <w:color w:val="404040"/>
          <w:sz w:val="22"/>
          <w:szCs w:val="22"/>
          <w:lang w:val="en-US" w:bidi="hi-IN"/>
        </w:rPr>
        <w:t>analyse</w:t>
      </w:r>
      <w:proofErr w:type="spellEnd"/>
      <w:r w:rsidR="00B811C3" w:rsidRPr="00B811C3">
        <w:rPr>
          <w:rFonts w:eastAsia="MS Gothic"/>
          <w:color w:val="404040"/>
          <w:sz w:val="22"/>
          <w:szCs w:val="22"/>
          <w:lang w:val="en-US" w:bidi="hi-IN"/>
        </w:rPr>
        <w:t xml:space="preserve"> data </w:t>
      </w:r>
      <w:r w:rsidR="007648C9">
        <w:rPr>
          <w:rFonts w:eastAsia="MS Gothic"/>
          <w:color w:val="404040"/>
          <w:sz w:val="22"/>
          <w:szCs w:val="22"/>
          <w:lang w:val="en-US" w:bidi="hi-IN"/>
        </w:rPr>
        <w:t>and provide outputs such as tables and charts</w:t>
      </w:r>
      <w:r w:rsidR="00C60FD8">
        <w:rPr>
          <w:rFonts w:eastAsia="MS Gothic"/>
          <w:color w:val="404040"/>
          <w:sz w:val="22"/>
          <w:szCs w:val="22"/>
          <w:lang w:val="en-US" w:bidi="hi-IN"/>
        </w:rPr>
        <w:t xml:space="preserve">. </w:t>
      </w:r>
    </w:p>
    <w:p w14:paraId="17690102" w14:textId="01DC9363" w:rsidR="00B811C3" w:rsidRPr="00B811C3" w:rsidRDefault="00B811C3" w:rsidP="00B811C3">
      <w:pPr>
        <w:pStyle w:val="Default"/>
        <w:numPr>
          <w:ilvl w:val="0"/>
          <w:numId w:val="34"/>
        </w:numPr>
        <w:spacing w:after="120"/>
        <w:rPr>
          <w:rFonts w:eastAsia="MS Gothic"/>
          <w:color w:val="404040"/>
          <w:sz w:val="22"/>
          <w:szCs w:val="22"/>
          <w:lang w:val="en-US" w:bidi="hi-IN"/>
        </w:rPr>
      </w:pPr>
      <w:r w:rsidRPr="00B811C3">
        <w:rPr>
          <w:rFonts w:eastAsia="MS Gothic"/>
          <w:color w:val="404040"/>
          <w:sz w:val="22"/>
          <w:szCs w:val="22"/>
          <w:lang w:val="en-US" w:bidi="hi-IN"/>
        </w:rPr>
        <w:t xml:space="preserve">Maintenance and updating of </w:t>
      </w:r>
      <w:r w:rsidR="008747F4">
        <w:rPr>
          <w:rFonts w:eastAsia="MS Gothic"/>
          <w:color w:val="404040"/>
          <w:sz w:val="22"/>
          <w:szCs w:val="22"/>
          <w:lang w:val="en-US" w:bidi="hi-IN"/>
        </w:rPr>
        <w:t xml:space="preserve">existing tools, templates and models </w:t>
      </w:r>
    </w:p>
    <w:p w14:paraId="6E5A1FD1" w14:textId="77777777" w:rsidR="00B811C3" w:rsidRPr="00B811C3" w:rsidRDefault="00B811C3" w:rsidP="00B811C3">
      <w:pPr>
        <w:pStyle w:val="Default"/>
        <w:numPr>
          <w:ilvl w:val="0"/>
          <w:numId w:val="34"/>
        </w:numPr>
        <w:spacing w:after="120"/>
        <w:rPr>
          <w:rFonts w:eastAsia="MS Gothic"/>
          <w:color w:val="404040"/>
          <w:sz w:val="22"/>
          <w:szCs w:val="22"/>
          <w:lang w:val="en-US" w:bidi="hi-IN"/>
        </w:rPr>
      </w:pPr>
      <w:r w:rsidRPr="00B811C3">
        <w:rPr>
          <w:rFonts w:eastAsia="MS Gothic"/>
          <w:color w:val="404040"/>
          <w:sz w:val="22"/>
          <w:szCs w:val="22"/>
          <w:lang w:val="en-US" w:bidi="hi-IN"/>
        </w:rPr>
        <w:t>Prepare reports and present these to the internal staff or clients</w:t>
      </w:r>
    </w:p>
    <w:p w14:paraId="12838459" w14:textId="77777777" w:rsidR="00B811C3" w:rsidRPr="00B811C3" w:rsidRDefault="00B811C3" w:rsidP="00B811C3">
      <w:pPr>
        <w:pStyle w:val="Default"/>
        <w:numPr>
          <w:ilvl w:val="0"/>
          <w:numId w:val="34"/>
        </w:numPr>
        <w:spacing w:after="120"/>
        <w:rPr>
          <w:rFonts w:eastAsia="MS Gothic"/>
          <w:color w:val="404040"/>
          <w:sz w:val="22"/>
          <w:szCs w:val="22"/>
          <w:lang w:val="en-US" w:bidi="hi-IN"/>
        </w:rPr>
      </w:pPr>
      <w:r w:rsidRPr="00B811C3">
        <w:rPr>
          <w:rFonts w:eastAsia="MS Gothic"/>
          <w:color w:val="404040"/>
          <w:sz w:val="22"/>
          <w:szCs w:val="22"/>
          <w:lang w:val="en-US" w:bidi="hi-IN"/>
        </w:rPr>
        <w:t xml:space="preserve">Design and carry out surveys and </w:t>
      </w:r>
      <w:proofErr w:type="spellStart"/>
      <w:r w:rsidRPr="00B811C3">
        <w:rPr>
          <w:rFonts w:eastAsia="MS Gothic"/>
          <w:color w:val="404040"/>
          <w:sz w:val="22"/>
          <w:szCs w:val="22"/>
          <w:lang w:val="en-US" w:bidi="hi-IN"/>
        </w:rPr>
        <w:t>analyse</w:t>
      </w:r>
      <w:proofErr w:type="spellEnd"/>
      <w:r w:rsidRPr="00B811C3">
        <w:rPr>
          <w:rFonts w:eastAsia="MS Gothic"/>
          <w:color w:val="404040"/>
          <w:sz w:val="22"/>
          <w:szCs w:val="22"/>
          <w:lang w:val="en-US" w:bidi="hi-IN"/>
        </w:rPr>
        <w:t xml:space="preserve"> survey data</w:t>
      </w:r>
    </w:p>
    <w:p w14:paraId="5A7901B4" w14:textId="77777777" w:rsidR="00B811C3" w:rsidRPr="00B811C3" w:rsidRDefault="00B811C3" w:rsidP="00B811C3">
      <w:pPr>
        <w:pStyle w:val="Default"/>
        <w:numPr>
          <w:ilvl w:val="0"/>
          <w:numId w:val="34"/>
        </w:numPr>
        <w:spacing w:after="120"/>
        <w:rPr>
          <w:rFonts w:eastAsia="MS Gothic"/>
          <w:color w:val="404040"/>
          <w:sz w:val="22"/>
          <w:szCs w:val="22"/>
          <w:lang w:val="en-US" w:bidi="hi-IN"/>
        </w:rPr>
      </w:pPr>
      <w:r w:rsidRPr="00B811C3">
        <w:rPr>
          <w:rFonts w:eastAsia="MS Gothic"/>
          <w:color w:val="404040"/>
          <w:sz w:val="22"/>
          <w:szCs w:val="22"/>
          <w:lang w:val="en-US" w:bidi="hi-IN"/>
        </w:rPr>
        <w:t>Communicate with stakeholders to understand data content and business requirements</w:t>
      </w:r>
    </w:p>
    <w:p w14:paraId="00F429B8" w14:textId="77777777" w:rsidR="00B811C3" w:rsidRPr="00B811C3" w:rsidRDefault="00B811C3" w:rsidP="00B811C3">
      <w:pPr>
        <w:pStyle w:val="Default"/>
        <w:spacing w:after="120"/>
        <w:rPr>
          <w:rFonts w:eastAsia="MS Gothic"/>
          <w:color w:val="404040"/>
          <w:sz w:val="22"/>
          <w:szCs w:val="22"/>
          <w:lang w:val="en-US" w:bidi="hi-IN"/>
        </w:rPr>
      </w:pPr>
    </w:p>
    <w:p w14:paraId="31F13343" w14:textId="77777777" w:rsidR="00B811C3" w:rsidRPr="00B811C3" w:rsidRDefault="00B811C3" w:rsidP="00B811C3">
      <w:pPr>
        <w:pStyle w:val="Default"/>
        <w:spacing w:after="120"/>
        <w:rPr>
          <w:rFonts w:eastAsia="MS Gothic"/>
          <w:b/>
          <w:bCs/>
          <w:color w:val="404040"/>
          <w:sz w:val="22"/>
          <w:szCs w:val="22"/>
          <w:lang w:val="en-US" w:bidi="hi-IN"/>
        </w:rPr>
      </w:pPr>
      <w:r w:rsidRPr="00B811C3">
        <w:rPr>
          <w:rFonts w:eastAsia="MS Gothic"/>
          <w:b/>
          <w:bCs/>
          <w:color w:val="404040"/>
          <w:sz w:val="22"/>
          <w:szCs w:val="22"/>
          <w:lang w:val="en-US" w:bidi="hi-IN"/>
        </w:rPr>
        <w:t>Project management</w:t>
      </w:r>
    </w:p>
    <w:p w14:paraId="0D486CC2" w14:textId="35F212D8" w:rsidR="00B811C3" w:rsidRPr="00B811C3" w:rsidRDefault="00B811C3" w:rsidP="00B811C3">
      <w:pPr>
        <w:pStyle w:val="Default"/>
        <w:numPr>
          <w:ilvl w:val="0"/>
          <w:numId w:val="33"/>
        </w:numPr>
        <w:spacing w:after="120"/>
        <w:rPr>
          <w:rFonts w:eastAsia="MS Gothic"/>
          <w:color w:val="404040"/>
          <w:sz w:val="22"/>
          <w:szCs w:val="22"/>
          <w:lang w:val="en-US" w:bidi="hi-IN"/>
        </w:rPr>
      </w:pPr>
      <w:r w:rsidRPr="00B811C3">
        <w:rPr>
          <w:rFonts w:eastAsia="MS Gothic"/>
          <w:color w:val="404040"/>
          <w:sz w:val="22"/>
          <w:szCs w:val="22"/>
          <w:lang w:val="en-US" w:bidi="hi-IN"/>
        </w:rPr>
        <w:t xml:space="preserve">Work with work-stream leads, project delivery teams and external suppliers as required to scope projects and </w:t>
      </w:r>
      <w:r w:rsidR="00FC0DFF">
        <w:rPr>
          <w:rFonts w:eastAsia="MS Gothic"/>
          <w:color w:val="404040"/>
          <w:sz w:val="22"/>
          <w:szCs w:val="22"/>
          <w:lang w:val="en-US" w:bidi="hi-IN"/>
        </w:rPr>
        <w:t xml:space="preserve">help </w:t>
      </w:r>
      <w:r w:rsidRPr="00B811C3">
        <w:rPr>
          <w:rFonts w:eastAsia="MS Gothic"/>
          <w:color w:val="404040"/>
          <w:sz w:val="22"/>
          <w:szCs w:val="22"/>
          <w:lang w:val="en-US" w:bidi="hi-IN"/>
        </w:rPr>
        <w:t xml:space="preserve">define project and resource plans and budgets </w:t>
      </w:r>
    </w:p>
    <w:p w14:paraId="2E80FE2B" w14:textId="47870290" w:rsidR="00B811C3" w:rsidRPr="00B811C3" w:rsidRDefault="00B811C3" w:rsidP="00B811C3">
      <w:pPr>
        <w:pStyle w:val="Default"/>
        <w:numPr>
          <w:ilvl w:val="0"/>
          <w:numId w:val="33"/>
        </w:numPr>
        <w:spacing w:after="120"/>
        <w:rPr>
          <w:rFonts w:eastAsia="MS Gothic"/>
          <w:color w:val="404040"/>
          <w:sz w:val="22"/>
          <w:szCs w:val="22"/>
          <w:lang w:val="en-US" w:bidi="hi-IN"/>
        </w:rPr>
      </w:pPr>
      <w:r w:rsidRPr="00B811C3">
        <w:rPr>
          <w:rFonts w:eastAsia="MS Gothic"/>
          <w:color w:val="404040"/>
          <w:sz w:val="22"/>
          <w:szCs w:val="22"/>
          <w:lang w:val="en-US" w:bidi="hi-IN"/>
        </w:rPr>
        <w:t xml:space="preserve">Track and report progress of </w:t>
      </w:r>
      <w:r w:rsidR="000E2597">
        <w:rPr>
          <w:rFonts w:eastAsia="MS Gothic"/>
          <w:color w:val="404040"/>
          <w:sz w:val="22"/>
          <w:szCs w:val="22"/>
          <w:lang w:val="en-US" w:bidi="hi-IN"/>
        </w:rPr>
        <w:t xml:space="preserve">work on a methodical basis </w:t>
      </w:r>
      <w:r w:rsidRPr="00B811C3">
        <w:rPr>
          <w:rFonts w:eastAsia="MS Gothic"/>
          <w:color w:val="404040"/>
          <w:sz w:val="22"/>
          <w:szCs w:val="22"/>
          <w:lang w:val="en-US" w:bidi="hi-IN"/>
        </w:rPr>
        <w:t xml:space="preserve">at regular intervals and provide written and verbal updates to key stakeholders </w:t>
      </w:r>
    </w:p>
    <w:p w14:paraId="25A395D8" w14:textId="77777777" w:rsidR="00B811C3" w:rsidRPr="00B811C3" w:rsidRDefault="00B811C3" w:rsidP="00B811C3">
      <w:pPr>
        <w:pStyle w:val="Default"/>
        <w:numPr>
          <w:ilvl w:val="0"/>
          <w:numId w:val="33"/>
        </w:numPr>
        <w:spacing w:after="120"/>
        <w:rPr>
          <w:rFonts w:eastAsia="MS Gothic"/>
          <w:color w:val="404040"/>
          <w:sz w:val="22"/>
          <w:szCs w:val="22"/>
          <w:lang w:val="en-US" w:bidi="hi-IN"/>
        </w:rPr>
      </w:pPr>
      <w:r w:rsidRPr="00B811C3">
        <w:rPr>
          <w:rFonts w:eastAsia="MS Gothic"/>
          <w:color w:val="404040"/>
          <w:sz w:val="22"/>
          <w:szCs w:val="22"/>
          <w:lang w:val="en-US" w:bidi="hi-IN"/>
        </w:rPr>
        <w:t xml:space="preserve">Track and, where appropriate, escalate risks and issues </w:t>
      </w:r>
    </w:p>
    <w:p w14:paraId="0FB855FA" w14:textId="77777777" w:rsidR="00B811C3" w:rsidRPr="00B811C3" w:rsidRDefault="00B811C3" w:rsidP="00B811C3">
      <w:pPr>
        <w:pStyle w:val="Default"/>
        <w:numPr>
          <w:ilvl w:val="0"/>
          <w:numId w:val="33"/>
        </w:numPr>
        <w:spacing w:after="120"/>
        <w:rPr>
          <w:rFonts w:eastAsia="MS Gothic"/>
          <w:color w:val="404040"/>
          <w:sz w:val="22"/>
          <w:szCs w:val="22"/>
          <w:lang w:val="en-US" w:bidi="hi-IN"/>
        </w:rPr>
      </w:pPr>
      <w:r w:rsidRPr="00B811C3">
        <w:rPr>
          <w:rFonts w:eastAsia="MS Gothic"/>
          <w:color w:val="404040"/>
          <w:sz w:val="22"/>
          <w:szCs w:val="22"/>
          <w:lang w:val="en-US" w:bidi="hi-IN"/>
        </w:rPr>
        <w:t xml:space="preserve">Take ownership of the effective storage and </w:t>
      </w:r>
      <w:proofErr w:type="spellStart"/>
      <w:r w:rsidRPr="00B811C3">
        <w:rPr>
          <w:rFonts w:eastAsia="MS Gothic"/>
          <w:color w:val="404040"/>
          <w:sz w:val="22"/>
          <w:szCs w:val="22"/>
          <w:lang w:val="en-US" w:bidi="hi-IN"/>
        </w:rPr>
        <w:t>organisation</w:t>
      </w:r>
      <w:proofErr w:type="spellEnd"/>
      <w:r w:rsidRPr="00B811C3">
        <w:rPr>
          <w:rFonts w:eastAsia="MS Gothic"/>
          <w:color w:val="404040"/>
          <w:sz w:val="22"/>
          <w:szCs w:val="22"/>
          <w:lang w:val="en-US" w:bidi="hi-IN"/>
        </w:rPr>
        <w:t xml:space="preserve"> of key project documents </w:t>
      </w:r>
    </w:p>
    <w:p w14:paraId="2DC71321" w14:textId="30DDAECE" w:rsidR="00B811C3" w:rsidRPr="00B811C3" w:rsidRDefault="00D04B20" w:rsidP="00B811C3">
      <w:pPr>
        <w:pStyle w:val="Default"/>
        <w:numPr>
          <w:ilvl w:val="0"/>
          <w:numId w:val="33"/>
        </w:numPr>
        <w:spacing w:after="120"/>
        <w:rPr>
          <w:rFonts w:eastAsia="MS Gothic"/>
          <w:color w:val="404040"/>
          <w:sz w:val="22"/>
          <w:szCs w:val="22"/>
          <w:lang w:val="en-US" w:bidi="hi-IN"/>
        </w:rPr>
      </w:pPr>
      <w:r>
        <w:rPr>
          <w:rFonts w:eastAsia="MS Gothic"/>
          <w:color w:val="404040"/>
          <w:sz w:val="22"/>
          <w:szCs w:val="22"/>
          <w:lang w:val="en-US" w:bidi="hi-IN"/>
        </w:rPr>
        <w:t xml:space="preserve">Engage proactively with the </w:t>
      </w:r>
      <w:r w:rsidR="00B811C3" w:rsidRPr="00B811C3">
        <w:rPr>
          <w:rFonts w:eastAsia="MS Gothic"/>
          <w:color w:val="404040"/>
          <w:sz w:val="22"/>
          <w:szCs w:val="22"/>
          <w:lang w:val="en-US" w:bidi="hi-IN"/>
        </w:rPr>
        <w:t xml:space="preserve">with team members and project leads to </w:t>
      </w:r>
      <w:r>
        <w:rPr>
          <w:rFonts w:eastAsia="MS Gothic"/>
          <w:color w:val="404040"/>
          <w:sz w:val="22"/>
          <w:szCs w:val="22"/>
          <w:lang w:val="en-US" w:bidi="hi-IN"/>
        </w:rPr>
        <w:t xml:space="preserve">provide </w:t>
      </w:r>
      <w:r w:rsidR="00B811C3" w:rsidRPr="00B811C3">
        <w:rPr>
          <w:rFonts w:eastAsia="MS Gothic"/>
          <w:color w:val="404040"/>
          <w:sz w:val="22"/>
          <w:szCs w:val="22"/>
          <w:lang w:val="en-US" w:bidi="hi-IN"/>
        </w:rPr>
        <w:t xml:space="preserve">project updates/ actions, setting up meetings and agendas, </w:t>
      </w:r>
      <w:r w:rsidR="00CA00F6">
        <w:rPr>
          <w:rFonts w:eastAsia="MS Gothic"/>
          <w:color w:val="404040"/>
          <w:sz w:val="22"/>
          <w:szCs w:val="22"/>
          <w:lang w:val="en-US" w:bidi="hi-IN"/>
        </w:rPr>
        <w:t xml:space="preserve">and to </w:t>
      </w:r>
      <w:proofErr w:type="spellStart"/>
      <w:r w:rsidR="00CA00F6">
        <w:rPr>
          <w:rFonts w:eastAsia="MS Gothic"/>
          <w:color w:val="404040"/>
          <w:sz w:val="22"/>
          <w:szCs w:val="22"/>
          <w:lang w:val="en-US" w:bidi="hi-IN"/>
        </w:rPr>
        <w:t>prioritise</w:t>
      </w:r>
      <w:proofErr w:type="spellEnd"/>
      <w:r w:rsidR="00CA00F6">
        <w:rPr>
          <w:rFonts w:eastAsia="MS Gothic"/>
          <w:color w:val="404040"/>
          <w:sz w:val="22"/>
          <w:szCs w:val="22"/>
          <w:lang w:val="en-US" w:bidi="hi-IN"/>
        </w:rPr>
        <w:t xml:space="preserve"> work and update </w:t>
      </w:r>
      <w:r w:rsidR="00B811C3" w:rsidRPr="00B811C3">
        <w:rPr>
          <w:rFonts w:eastAsia="MS Gothic"/>
          <w:color w:val="404040"/>
          <w:sz w:val="22"/>
          <w:szCs w:val="22"/>
          <w:lang w:val="en-US" w:bidi="hi-IN"/>
        </w:rPr>
        <w:t xml:space="preserve">plans </w:t>
      </w:r>
      <w:r w:rsidR="00CA00F6">
        <w:rPr>
          <w:rFonts w:eastAsia="MS Gothic"/>
          <w:color w:val="404040"/>
          <w:sz w:val="22"/>
          <w:szCs w:val="22"/>
          <w:lang w:val="en-US" w:bidi="hi-IN"/>
        </w:rPr>
        <w:t>acr</w:t>
      </w:r>
      <w:r w:rsidR="009A4D7A">
        <w:rPr>
          <w:rFonts w:eastAsia="MS Gothic"/>
          <w:color w:val="404040"/>
          <w:sz w:val="22"/>
          <w:szCs w:val="22"/>
          <w:lang w:val="en-US" w:bidi="hi-IN"/>
        </w:rPr>
        <w:t>oss the portfolio of projects</w:t>
      </w:r>
    </w:p>
    <w:p w14:paraId="493596C4" w14:textId="77777777" w:rsidR="00B811C3" w:rsidRPr="00B811C3" w:rsidRDefault="00B811C3" w:rsidP="00B811C3">
      <w:pPr>
        <w:pStyle w:val="Default"/>
        <w:spacing w:after="120"/>
        <w:rPr>
          <w:rFonts w:eastAsia="MS Gothic"/>
          <w:color w:val="404040"/>
          <w:sz w:val="22"/>
          <w:szCs w:val="22"/>
          <w:lang w:val="en-US" w:bidi="hi-IN"/>
        </w:rPr>
      </w:pPr>
    </w:p>
    <w:p w14:paraId="27E5C11F" w14:textId="77777777" w:rsidR="00B811C3" w:rsidRPr="00B811C3" w:rsidRDefault="00B811C3" w:rsidP="00B811C3">
      <w:pPr>
        <w:pStyle w:val="Default"/>
        <w:spacing w:after="120"/>
        <w:rPr>
          <w:rFonts w:eastAsia="MS Gothic"/>
          <w:b/>
          <w:bCs/>
          <w:color w:val="404040"/>
          <w:sz w:val="22"/>
          <w:szCs w:val="22"/>
          <w:lang w:val="en-US" w:bidi="hi-IN"/>
        </w:rPr>
      </w:pPr>
      <w:r w:rsidRPr="00B811C3">
        <w:rPr>
          <w:rFonts w:eastAsia="MS Gothic"/>
          <w:b/>
          <w:bCs/>
          <w:color w:val="404040"/>
          <w:sz w:val="22"/>
          <w:szCs w:val="22"/>
          <w:lang w:val="en-US" w:bidi="hi-IN"/>
        </w:rPr>
        <w:t>Skills, team and business development</w:t>
      </w:r>
    </w:p>
    <w:p w14:paraId="342E913D" w14:textId="77777777" w:rsidR="00B811C3" w:rsidRPr="00B811C3" w:rsidRDefault="00B811C3" w:rsidP="00B811C3">
      <w:pPr>
        <w:pStyle w:val="Default"/>
        <w:numPr>
          <w:ilvl w:val="0"/>
          <w:numId w:val="32"/>
        </w:numPr>
        <w:spacing w:after="120"/>
        <w:rPr>
          <w:rFonts w:eastAsia="MS Gothic"/>
          <w:color w:val="404040"/>
          <w:sz w:val="22"/>
          <w:szCs w:val="22"/>
          <w:lang w:val="en-US" w:bidi="hi-IN"/>
        </w:rPr>
      </w:pPr>
      <w:r w:rsidRPr="00B811C3">
        <w:rPr>
          <w:rFonts w:eastAsia="MS Gothic"/>
          <w:color w:val="404040"/>
          <w:sz w:val="22"/>
          <w:szCs w:val="22"/>
          <w:lang w:val="en-US" w:bidi="hi-IN"/>
        </w:rPr>
        <w:t xml:space="preserve">Support skills development and knowledge transfer within the team and Local Partnerships more widely </w:t>
      </w:r>
    </w:p>
    <w:p w14:paraId="798695DE" w14:textId="3CB7A394" w:rsidR="00B811C3" w:rsidRPr="00B811C3" w:rsidRDefault="00B811C3" w:rsidP="00B811C3">
      <w:pPr>
        <w:pStyle w:val="Default"/>
        <w:numPr>
          <w:ilvl w:val="0"/>
          <w:numId w:val="32"/>
        </w:numPr>
        <w:spacing w:after="120"/>
        <w:rPr>
          <w:rFonts w:eastAsia="MS Gothic"/>
          <w:color w:val="404040"/>
          <w:sz w:val="22"/>
          <w:szCs w:val="22"/>
          <w:lang w:val="en-US" w:bidi="hi-IN"/>
        </w:rPr>
      </w:pPr>
      <w:r w:rsidRPr="00B811C3">
        <w:rPr>
          <w:rFonts w:eastAsia="MS Gothic"/>
          <w:color w:val="404040"/>
          <w:sz w:val="22"/>
          <w:szCs w:val="22"/>
          <w:lang w:val="en-US" w:bidi="hi-IN"/>
        </w:rPr>
        <w:t xml:space="preserve">Act as an advocate of the Data </w:t>
      </w:r>
      <w:r w:rsidR="009009A8">
        <w:rPr>
          <w:rFonts w:eastAsia="MS Gothic"/>
          <w:color w:val="404040"/>
          <w:sz w:val="22"/>
          <w:szCs w:val="22"/>
          <w:lang w:val="en-US" w:bidi="hi-IN"/>
        </w:rPr>
        <w:t xml:space="preserve">&amp; </w:t>
      </w:r>
      <w:r w:rsidRPr="00B811C3">
        <w:rPr>
          <w:rFonts w:eastAsia="MS Gothic"/>
          <w:color w:val="404040"/>
          <w:sz w:val="22"/>
          <w:szCs w:val="22"/>
          <w:lang w:val="en-US" w:bidi="hi-IN"/>
        </w:rPr>
        <w:t>Analytics team within Local Partnerships and with clients</w:t>
      </w:r>
    </w:p>
    <w:p w14:paraId="3B305524" w14:textId="77777777" w:rsidR="00B811C3" w:rsidRPr="00B811C3" w:rsidRDefault="00B811C3" w:rsidP="00B811C3">
      <w:pPr>
        <w:pStyle w:val="Default"/>
        <w:numPr>
          <w:ilvl w:val="0"/>
          <w:numId w:val="32"/>
        </w:numPr>
        <w:spacing w:after="120"/>
        <w:rPr>
          <w:rFonts w:eastAsia="MS Gothic"/>
          <w:color w:val="404040"/>
          <w:sz w:val="22"/>
          <w:szCs w:val="22"/>
          <w:lang w:val="en-US" w:bidi="hi-IN"/>
        </w:rPr>
      </w:pPr>
      <w:r w:rsidRPr="00B811C3">
        <w:rPr>
          <w:rFonts w:eastAsia="MS Gothic"/>
          <w:color w:val="404040"/>
          <w:sz w:val="22"/>
          <w:szCs w:val="22"/>
          <w:lang w:val="en-US" w:bidi="hi-IN"/>
        </w:rPr>
        <w:t>Support the design of data analytics approaches as part of proposals</w:t>
      </w:r>
    </w:p>
    <w:p w14:paraId="483F2AB5" w14:textId="77777777" w:rsidR="00B811C3" w:rsidRPr="00B811C3" w:rsidRDefault="00B811C3" w:rsidP="00B811C3">
      <w:pPr>
        <w:pStyle w:val="Default"/>
        <w:numPr>
          <w:ilvl w:val="0"/>
          <w:numId w:val="32"/>
        </w:numPr>
        <w:spacing w:after="120"/>
        <w:rPr>
          <w:rFonts w:eastAsia="MS Gothic"/>
          <w:color w:val="404040"/>
          <w:sz w:val="22"/>
          <w:szCs w:val="22"/>
          <w:lang w:val="en-US" w:bidi="hi-IN"/>
        </w:rPr>
      </w:pPr>
      <w:r w:rsidRPr="00B811C3">
        <w:rPr>
          <w:rFonts w:eastAsia="MS Gothic"/>
          <w:color w:val="404040"/>
          <w:sz w:val="22"/>
          <w:szCs w:val="22"/>
          <w:lang w:val="en-US" w:bidi="hi-IN"/>
        </w:rPr>
        <w:t>Support business development initiatives of the team</w:t>
      </w:r>
    </w:p>
    <w:p w14:paraId="3A56396C" w14:textId="77777777" w:rsidR="00B811C3" w:rsidRPr="00B811C3" w:rsidRDefault="00B811C3" w:rsidP="00B811C3">
      <w:pPr>
        <w:pStyle w:val="Default"/>
        <w:spacing w:after="120"/>
        <w:rPr>
          <w:rFonts w:eastAsia="MS Gothic"/>
          <w:color w:val="404040"/>
          <w:sz w:val="22"/>
          <w:szCs w:val="22"/>
          <w:lang w:val="en-US" w:bidi="hi-IN"/>
        </w:rPr>
      </w:pPr>
      <w:r w:rsidRPr="00B811C3">
        <w:rPr>
          <w:rFonts w:eastAsia="MS Gothic"/>
          <w:color w:val="404040"/>
          <w:sz w:val="22"/>
          <w:szCs w:val="22"/>
          <w:lang w:val="en-US" w:bidi="hi-IN"/>
        </w:rPr>
        <w:t> </w:t>
      </w:r>
    </w:p>
    <w:p w14:paraId="6E6D68EB" w14:textId="74941E36" w:rsidR="005222C1" w:rsidRPr="00DB4848" w:rsidRDefault="1FB40653" w:rsidP="00933B78">
      <w:pPr>
        <w:pStyle w:val="Default"/>
        <w:spacing w:after="120"/>
        <w:rPr>
          <w:rFonts w:eastAsia="Arial"/>
          <w:color w:val="auto"/>
          <w:sz w:val="22"/>
          <w:szCs w:val="22"/>
        </w:rPr>
      </w:pPr>
      <w:r w:rsidRPr="35EED629">
        <w:rPr>
          <w:rFonts w:eastAsia="Arial"/>
          <w:color w:val="auto"/>
          <w:sz w:val="22"/>
          <w:szCs w:val="22"/>
        </w:rPr>
        <w:t xml:space="preserve"> </w:t>
      </w:r>
    </w:p>
    <w:p w14:paraId="384AF354" w14:textId="031340BB" w:rsidR="005222C1" w:rsidRDefault="22CBAD67" w:rsidP="35EED629">
      <w:pPr>
        <w:pStyle w:val="Heading2"/>
        <w:rPr>
          <w:rFonts w:ascii="Arial" w:eastAsia="Arial" w:hAnsi="Arial" w:cs="Arial"/>
          <w:color w:val="007377"/>
          <w:highlight w:val="green"/>
        </w:rPr>
      </w:pPr>
      <w:bookmarkStart w:id="1" w:name="_Toc113890281"/>
      <w:r w:rsidRPr="35EED629">
        <w:rPr>
          <w:rStyle w:val="Heading1Char"/>
          <w:rFonts w:eastAsia="Arial"/>
          <w:b/>
          <w:bCs/>
          <w:sz w:val="28"/>
          <w:szCs w:val="28"/>
        </w:rPr>
        <w:t>PERSON SPECIFICATION</w:t>
      </w:r>
      <w:bookmarkEnd w:id="1"/>
      <w:r w:rsidRPr="35EED629">
        <w:rPr>
          <w:rFonts w:ascii="Arial" w:eastAsia="Arial" w:hAnsi="Arial" w:cs="Arial"/>
          <w:color w:val="007377"/>
        </w:rPr>
        <w:t xml:space="preserve"> </w:t>
      </w:r>
    </w:p>
    <w:p w14:paraId="75391B7D" w14:textId="77777777" w:rsidR="009E22A6" w:rsidRPr="009E22A6" w:rsidRDefault="009E22A6" w:rsidP="35EED629">
      <w:pPr>
        <w:rPr>
          <w:rFonts w:ascii="Arial" w:eastAsia="Arial" w:hAnsi="Arial" w:cs="Arial"/>
        </w:rPr>
      </w:pPr>
    </w:p>
    <w:p w14:paraId="0A88E830" w14:textId="77777777" w:rsidR="00465453" w:rsidRPr="00465453" w:rsidRDefault="00465453" w:rsidP="00465453">
      <w:pPr>
        <w:pStyle w:val="Heading1"/>
        <w:keepNext w:val="0"/>
        <w:numPr>
          <w:ilvl w:val="0"/>
          <w:numId w:val="35"/>
        </w:numPr>
        <w:spacing w:before="120"/>
        <w:rPr>
          <w:rFonts w:eastAsia="Calibri"/>
          <w:b w:val="0"/>
          <w:bCs w:val="0"/>
          <w:color w:val="404040"/>
          <w:sz w:val="22"/>
          <w:szCs w:val="22"/>
        </w:rPr>
      </w:pPr>
      <w:bookmarkStart w:id="2" w:name="_Toc113890282"/>
      <w:r w:rsidRPr="00465453">
        <w:rPr>
          <w:rFonts w:eastAsia="Calibri"/>
          <w:b w:val="0"/>
          <w:bCs w:val="0"/>
          <w:color w:val="404040"/>
          <w:sz w:val="22"/>
          <w:szCs w:val="22"/>
        </w:rPr>
        <w:t>A degree-level qualification in a relevant discipline, or appropriate level of experience</w:t>
      </w:r>
    </w:p>
    <w:p w14:paraId="41403E86" w14:textId="77777777"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Excellent numerical and analytical skills</w:t>
      </w:r>
    </w:p>
    <w:p w14:paraId="488023C8" w14:textId="77777777" w:rsidR="00FB0939" w:rsidRDefault="00991646" w:rsidP="00465453">
      <w:pPr>
        <w:pStyle w:val="Heading1"/>
        <w:keepNext w:val="0"/>
        <w:numPr>
          <w:ilvl w:val="0"/>
          <w:numId w:val="35"/>
        </w:numPr>
        <w:spacing w:before="120"/>
        <w:rPr>
          <w:rFonts w:eastAsia="Calibri"/>
          <w:b w:val="0"/>
          <w:bCs w:val="0"/>
          <w:color w:val="404040"/>
          <w:sz w:val="22"/>
          <w:szCs w:val="22"/>
        </w:rPr>
      </w:pPr>
      <w:r>
        <w:rPr>
          <w:rFonts w:eastAsia="Calibri"/>
          <w:b w:val="0"/>
          <w:bCs w:val="0"/>
          <w:color w:val="404040"/>
          <w:sz w:val="22"/>
          <w:szCs w:val="22"/>
        </w:rPr>
        <w:t xml:space="preserve">At least two years of </w:t>
      </w:r>
      <w:r w:rsidR="009C1843">
        <w:rPr>
          <w:rFonts w:eastAsia="Calibri"/>
          <w:b w:val="0"/>
          <w:bCs w:val="0"/>
          <w:color w:val="404040"/>
          <w:sz w:val="22"/>
          <w:szCs w:val="22"/>
        </w:rPr>
        <w:t xml:space="preserve">experience </w:t>
      </w:r>
      <w:r w:rsidR="00CB526A">
        <w:rPr>
          <w:rFonts w:eastAsia="Calibri"/>
          <w:b w:val="0"/>
          <w:bCs w:val="0"/>
          <w:color w:val="404040"/>
          <w:sz w:val="22"/>
          <w:szCs w:val="22"/>
        </w:rPr>
        <w:t xml:space="preserve">working with </w:t>
      </w:r>
      <w:r w:rsidR="00465453" w:rsidRPr="00465453">
        <w:rPr>
          <w:rFonts w:eastAsia="Calibri"/>
          <w:b w:val="0"/>
          <w:bCs w:val="0"/>
          <w:color w:val="404040"/>
          <w:sz w:val="22"/>
          <w:szCs w:val="22"/>
        </w:rPr>
        <w:t>Power BI</w:t>
      </w:r>
    </w:p>
    <w:p w14:paraId="58AB6049" w14:textId="614BE626" w:rsidR="00465453" w:rsidRPr="00465453" w:rsidRDefault="00FB0939" w:rsidP="00465453">
      <w:pPr>
        <w:pStyle w:val="Heading1"/>
        <w:keepNext w:val="0"/>
        <w:numPr>
          <w:ilvl w:val="0"/>
          <w:numId w:val="35"/>
        </w:numPr>
        <w:spacing w:before="120"/>
        <w:rPr>
          <w:rFonts w:eastAsia="Calibri"/>
          <w:b w:val="0"/>
          <w:bCs w:val="0"/>
          <w:color w:val="404040"/>
          <w:sz w:val="22"/>
          <w:szCs w:val="22"/>
        </w:rPr>
      </w:pPr>
      <w:r>
        <w:rPr>
          <w:rFonts w:eastAsia="Calibri"/>
          <w:b w:val="0"/>
          <w:bCs w:val="0"/>
          <w:color w:val="404040"/>
          <w:sz w:val="22"/>
          <w:szCs w:val="22"/>
        </w:rPr>
        <w:t xml:space="preserve">Strong ability to model and </w:t>
      </w:r>
      <w:proofErr w:type="spellStart"/>
      <w:r>
        <w:rPr>
          <w:rFonts w:eastAsia="Calibri"/>
          <w:b w:val="0"/>
          <w:bCs w:val="0"/>
          <w:color w:val="404040"/>
          <w:sz w:val="22"/>
          <w:szCs w:val="22"/>
        </w:rPr>
        <w:t>analyse</w:t>
      </w:r>
      <w:proofErr w:type="spellEnd"/>
      <w:r>
        <w:rPr>
          <w:rFonts w:eastAsia="Calibri"/>
          <w:b w:val="0"/>
          <w:bCs w:val="0"/>
          <w:color w:val="404040"/>
          <w:sz w:val="22"/>
          <w:szCs w:val="22"/>
        </w:rPr>
        <w:t xml:space="preserve"> data using Microsoft Excel</w:t>
      </w:r>
      <w:r w:rsidR="00465453" w:rsidRPr="00465453">
        <w:rPr>
          <w:rFonts w:eastAsia="Calibri"/>
          <w:b w:val="0"/>
          <w:bCs w:val="0"/>
          <w:color w:val="404040"/>
          <w:sz w:val="22"/>
          <w:szCs w:val="22"/>
        </w:rPr>
        <w:t xml:space="preserve"> </w:t>
      </w:r>
    </w:p>
    <w:p w14:paraId="4199C6E8" w14:textId="1B178D5A" w:rsidR="00465453" w:rsidRPr="00465453" w:rsidRDefault="009C1843" w:rsidP="00465453">
      <w:pPr>
        <w:pStyle w:val="Heading1"/>
        <w:keepNext w:val="0"/>
        <w:numPr>
          <w:ilvl w:val="0"/>
          <w:numId w:val="35"/>
        </w:numPr>
        <w:spacing w:before="120"/>
        <w:rPr>
          <w:rFonts w:eastAsia="Calibri"/>
          <w:b w:val="0"/>
          <w:bCs w:val="0"/>
          <w:color w:val="404040"/>
          <w:sz w:val="22"/>
          <w:szCs w:val="22"/>
        </w:rPr>
      </w:pPr>
      <w:r>
        <w:rPr>
          <w:rFonts w:eastAsia="Calibri"/>
          <w:b w:val="0"/>
          <w:bCs w:val="0"/>
          <w:color w:val="404040"/>
          <w:sz w:val="22"/>
          <w:szCs w:val="22"/>
        </w:rPr>
        <w:t xml:space="preserve">Significant experience </w:t>
      </w:r>
      <w:r w:rsidR="00465453" w:rsidRPr="00465453">
        <w:rPr>
          <w:rFonts w:eastAsia="Calibri"/>
          <w:b w:val="0"/>
          <w:bCs w:val="0"/>
          <w:color w:val="404040"/>
          <w:sz w:val="22"/>
          <w:szCs w:val="22"/>
        </w:rPr>
        <w:t>of data modelling, data cleansing, and data enrichment techniques and the ability to carry out data quality control and validation</w:t>
      </w:r>
    </w:p>
    <w:p w14:paraId="43708BD2" w14:textId="488D8FAD" w:rsidR="00465453" w:rsidRPr="00465453" w:rsidRDefault="00A41BF8" w:rsidP="00465453">
      <w:pPr>
        <w:pStyle w:val="Heading1"/>
        <w:keepNext w:val="0"/>
        <w:numPr>
          <w:ilvl w:val="0"/>
          <w:numId w:val="35"/>
        </w:numPr>
        <w:spacing w:before="120"/>
        <w:rPr>
          <w:rFonts w:eastAsia="Calibri"/>
          <w:b w:val="0"/>
          <w:bCs w:val="0"/>
          <w:color w:val="404040"/>
          <w:sz w:val="22"/>
          <w:szCs w:val="22"/>
        </w:rPr>
      </w:pPr>
      <w:r>
        <w:rPr>
          <w:rFonts w:eastAsia="Calibri"/>
          <w:b w:val="0"/>
          <w:bCs w:val="0"/>
          <w:color w:val="404040"/>
          <w:sz w:val="22"/>
          <w:szCs w:val="22"/>
        </w:rPr>
        <w:lastRenderedPageBreak/>
        <w:t xml:space="preserve">Working knowledge of </w:t>
      </w:r>
      <w:r w:rsidR="00B91EF2">
        <w:rPr>
          <w:rFonts w:eastAsia="Calibri"/>
          <w:b w:val="0"/>
          <w:bCs w:val="0"/>
          <w:color w:val="404040"/>
          <w:sz w:val="22"/>
          <w:szCs w:val="22"/>
        </w:rPr>
        <w:t xml:space="preserve">SQL or </w:t>
      </w:r>
      <w:r w:rsidR="004D2B67">
        <w:rPr>
          <w:rFonts w:eastAsia="Calibri"/>
          <w:b w:val="0"/>
          <w:bCs w:val="0"/>
          <w:color w:val="404040"/>
          <w:sz w:val="22"/>
          <w:szCs w:val="22"/>
        </w:rPr>
        <w:t xml:space="preserve">similar </w:t>
      </w:r>
      <w:r w:rsidR="00465453" w:rsidRPr="00465453">
        <w:rPr>
          <w:rFonts w:eastAsia="Calibri"/>
          <w:b w:val="0"/>
          <w:bCs w:val="0"/>
          <w:color w:val="404040"/>
          <w:sz w:val="22"/>
          <w:szCs w:val="22"/>
        </w:rPr>
        <w:t>and experience of setting up and maintaining automated data processes</w:t>
      </w:r>
    </w:p>
    <w:p w14:paraId="4DACCCA7" w14:textId="376DE879"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 xml:space="preserve">Experience of supporting </w:t>
      </w:r>
      <w:r w:rsidR="0022506B">
        <w:rPr>
          <w:rFonts w:eastAsia="Calibri"/>
          <w:b w:val="0"/>
          <w:bCs w:val="0"/>
          <w:color w:val="404040"/>
          <w:sz w:val="22"/>
          <w:szCs w:val="22"/>
        </w:rPr>
        <w:t xml:space="preserve">multiple projects concurrently </w:t>
      </w:r>
    </w:p>
    <w:p w14:paraId="7933EF64" w14:textId="77777777"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 xml:space="preserve">An imaginative and flexible approach to work, particularly in the field of problem solving and planning, development and successful implementation down to detailed levels </w:t>
      </w:r>
    </w:p>
    <w:p w14:paraId="5873CF87" w14:textId="77777777"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 xml:space="preserve">Excellent </w:t>
      </w:r>
      <w:proofErr w:type="spellStart"/>
      <w:r w:rsidRPr="00465453">
        <w:rPr>
          <w:rFonts w:eastAsia="Calibri"/>
          <w:b w:val="0"/>
          <w:bCs w:val="0"/>
          <w:color w:val="404040"/>
          <w:sz w:val="22"/>
          <w:szCs w:val="22"/>
        </w:rPr>
        <w:t>organisation</w:t>
      </w:r>
      <w:proofErr w:type="spellEnd"/>
      <w:r w:rsidRPr="00465453">
        <w:rPr>
          <w:rFonts w:eastAsia="Calibri"/>
          <w:b w:val="0"/>
          <w:bCs w:val="0"/>
          <w:color w:val="404040"/>
          <w:sz w:val="22"/>
          <w:szCs w:val="22"/>
        </w:rPr>
        <w:t xml:space="preserve"> skills, personal resilience and ability to multi-task and deliver to tight deadlines </w:t>
      </w:r>
    </w:p>
    <w:p w14:paraId="6DED6627" w14:textId="77777777"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 xml:space="preserve">Strong communication and interpersonal skills to engage confidently and work effectively with colleagues and clients </w:t>
      </w:r>
    </w:p>
    <w:p w14:paraId="4774C687" w14:textId="77777777"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 xml:space="preserve">Proficient professional level of IT skills required in main M/S Office applications </w:t>
      </w:r>
    </w:p>
    <w:p w14:paraId="65F0F34B" w14:textId="6FF40667"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 xml:space="preserve">Technical knowledge of a coding language (eg Python); MS Azure; GIS </w:t>
      </w:r>
      <w:r w:rsidR="00E42B71">
        <w:rPr>
          <w:rFonts w:eastAsia="Calibri"/>
          <w:b w:val="0"/>
          <w:bCs w:val="0"/>
          <w:color w:val="404040"/>
          <w:sz w:val="22"/>
          <w:szCs w:val="22"/>
        </w:rPr>
        <w:t>t</w:t>
      </w:r>
      <w:r w:rsidRPr="00465453">
        <w:rPr>
          <w:rFonts w:eastAsia="Calibri"/>
          <w:b w:val="0"/>
          <w:bCs w:val="0"/>
          <w:color w:val="404040"/>
          <w:sz w:val="22"/>
          <w:szCs w:val="22"/>
        </w:rPr>
        <w:t>ools would be advantageous, but not essential</w:t>
      </w:r>
    </w:p>
    <w:p w14:paraId="67B284AC" w14:textId="77777777" w:rsidR="00465453" w:rsidRPr="00465453" w:rsidRDefault="00465453" w:rsidP="00465453">
      <w:pPr>
        <w:pStyle w:val="Heading1"/>
        <w:keepNext w:val="0"/>
        <w:numPr>
          <w:ilvl w:val="0"/>
          <w:numId w:val="35"/>
        </w:numPr>
        <w:spacing w:before="120"/>
        <w:rPr>
          <w:rFonts w:eastAsia="Calibri"/>
          <w:b w:val="0"/>
          <w:bCs w:val="0"/>
          <w:color w:val="404040"/>
          <w:sz w:val="22"/>
          <w:szCs w:val="22"/>
        </w:rPr>
      </w:pPr>
      <w:r w:rsidRPr="00465453">
        <w:rPr>
          <w:rFonts w:eastAsia="Calibri"/>
          <w:b w:val="0"/>
          <w:bCs w:val="0"/>
          <w:color w:val="404040"/>
          <w:sz w:val="22"/>
          <w:szCs w:val="22"/>
        </w:rPr>
        <w:t>Previous experience of working with public sector databases and data sets would be useful, but not essential</w:t>
      </w:r>
    </w:p>
    <w:p w14:paraId="75F9E044" w14:textId="77777777" w:rsidR="00DB4848" w:rsidRDefault="22CBAD67" w:rsidP="00D12A93">
      <w:pPr>
        <w:pStyle w:val="Heading1"/>
        <w:rPr>
          <w:rFonts w:eastAsia="Arial"/>
          <w:sz w:val="28"/>
          <w:szCs w:val="28"/>
        </w:rPr>
      </w:pPr>
      <w:r w:rsidRPr="35EED629">
        <w:rPr>
          <w:sz w:val="28"/>
          <w:szCs w:val="28"/>
        </w:rPr>
        <w:t>HOW TO APPLY</w:t>
      </w:r>
      <w:bookmarkEnd w:id="2"/>
    </w:p>
    <w:p w14:paraId="0084509F" w14:textId="77777777" w:rsidR="009E22A6" w:rsidRPr="009E22A6" w:rsidRDefault="009E22A6" w:rsidP="35EED629">
      <w:pPr>
        <w:rPr>
          <w:rFonts w:ascii="Arial" w:eastAsia="Arial" w:hAnsi="Arial" w:cs="Arial"/>
        </w:rPr>
      </w:pPr>
    </w:p>
    <w:p w14:paraId="7DED2F25" w14:textId="452DBE09" w:rsidR="008C78A4" w:rsidRPr="008C78A4" w:rsidRDefault="650E618C" w:rsidP="35EED629">
      <w:pPr>
        <w:spacing w:after="120"/>
        <w:rPr>
          <w:rFonts w:ascii="Arial" w:eastAsia="Arial" w:hAnsi="Arial" w:cs="Arial"/>
          <w:color w:val="auto"/>
          <w:sz w:val="22"/>
        </w:rPr>
      </w:pPr>
      <w:r w:rsidRPr="35EED629">
        <w:rPr>
          <w:rFonts w:ascii="Arial" w:eastAsia="Arial" w:hAnsi="Arial" w:cs="Arial"/>
          <w:color w:val="auto"/>
          <w:sz w:val="22"/>
        </w:rPr>
        <w:t xml:space="preserve">Closing Date: </w:t>
      </w:r>
      <w:r w:rsidR="004B7F53">
        <w:rPr>
          <w:rFonts w:ascii="Arial" w:eastAsia="Arial" w:hAnsi="Arial" w:cs="Arial"/>
          <w:color w:val="auto"/>
          <w:sz w:val="22"/>
        </w:rPr>
        <w:t>5pm, 31 January 2025</w:t>
      </w:r>
    </w:p>
    <w:p w14:paraId="5A7CDCE5" w14:textId="77777777" w:rsidR="008C78A4" w:rsidRPr="00DB4848" w:rsidRDefault="008C78A4" w:rsidP="35EED629">
      <w:pPr>
        <w:spacing w:after="120"/>
        <w:rPr>
          <w:rFonts w:ascii="Arial" w:eastAsia="Arial" w:hAnsi="Arial" w:cs="Arial"/>
          <w:color w:val="auto"/>
          <w:sz w:val="22"/>
        </w:rPr>
      </w:pPr>
    </w:p>
    <w:p w14:paraId="7F784E58" w14:textId="77777777" w:rsidR="009456DD" w:rsidRDefault="650E618C" w:rsidP="009456DD">
      <w:pPr>
        <w:tabs>
          <w:tab w:val="left" w:pos="7380"/>
        </w:tabs>
        <w:spacing w:after="120"/>
        <w:rPr>
          <w:rFonts w:ascii="Arial" w:eastAsia="Arial" w:hAnsi="Arial" w:cs="Arial"/>
          <w:b/>
          <w:bCs/>
          <w:i/>
          <w:iCs/>
          <w:color w:val="auto"/>
          <w:sz w:val="22"/>
        </w:rPr>
      </w:pPr>
      <w:r w:rsidRPr="35EED629">
        <w:rPr>
          <w:rFonts w:ascii="Arial" w:eastAsia="Arial" w:hAnsi="Arial" w:cs="Arial"/>
          <w:b/>
          <w:bCs/>
          <w:i/>
          <w:iCs/>
          <w:color w:val="auto"/>
          <w:sz w:val="22"/>
        </w:rPr>
        <w:t>We value diversity and encourage applications from all sections of the community, regardless of race, national or ethnic origin, disability, age, sex, gender, sexual orientation, transgender identity, religion or belief.</w:t>
      </w:r>
      <w:r w:rsidR="009456DD">
        <w:rPr>
          <w:rFonts w:ascii="Arial" w:eastAsia="Arial" w:hAnsi="Arial" w:cs="Arial"/>
          <w:b/>
          <w:bCs/>
          <w:i/>
          <w:iCs/>
          <w:color w:val="auto"/>
          <w:sz w:val="22"/>
        </w:rPr>
        <w:t xml:space="preserve"> </w:t>
      </w:r>
    </w:p>
    <w:p w14:paraId="0CD9A0BB" w14:textId="36C81553" w:rsidR="74F8C80B" w:rsidRDefault="009456DD" w:rsidP="009456DD">
      <w:pPr>
        <w:tabs>
          <w:tab w:val="left" w:pos="7380"/>
        </w:tabs>
        <w:spacing w:after="120"/>
        <w:rPr>
          <w:rFonts w:ascii="Arial" w:eastAsia="Arial" w:hAnsi="Arial" w:cs="Arial"/>
        </w:rPr>
      </w:pPr>
      <w:r>
        <w:rPr>
          <w:rFonts w:ascii="Arial" w:eastAsia="Arial" w:hAnsi="Arial" w:cs="Arial"/>
          <w:b/>
          <w:bCs/>
          <w:i/>
          <w:iCs/>
          <w:color w:val="auto"/>
          <w:sz w:val="22"/>
        </w:rPr>
        <w:t xml:space="preserve">We </w:t>
      </w:r>
      <w:r w:rsidRPr="009456DD">
        <w:rPr>
          <w:rFonts w:ascii="Arial" w:eastAsia="Arial" w:hAnsi="Arial" w:cs="Arial"/>
          <w:b/>
          <w:bCs/>
          <w:i/>
          <w:iCs/>
          <w:color w:val="auto"/>
          <w:sz w:val="22"/>
        </w:rPr>
        <w:t>welcome candidates with different backgrounds, identities and thinking styles – if you would like to discuss adjustments to our interview process, get in touch by any means you feel comfortable with.</w:t>
      </w:r>
      <w:r w:rsidR="004B7F53">
        <w:rPr>
          <w:rFonts w:ascii="Arial" w:eastAsia="Arial" w:hAnsi="Arial" w:cs="Arial"/>
          <w:b/>
          <w:bCs/>
          <w:i/>
          <w:iCs/>
          <w:color w:val="auto"/>
          <w:sz w:val="22"/>
        </w:rPr>
        <w:t xml:space="preserve"> </w:t>
      </w:r>
      <w:r w:rsidR="74F8C80B" w:rsidRPr="35EED629">
        <w:rPr>
          <w:rFonts w:ascii="Arial" w:eastAsia="Arial" w:hAnsi="Arial" w:cs="Arial"/>
        </w:rPr>
        <w:br w:type="page"/>
      </w:r>
    </w:p>
    <w:p w14:paraId="323CB8C3" w14:textId="7043FCD7" w:rsidR="4EC53878" w:rsidRDefault="002559A1" w:rsidP="35EED629">
      <w:pPr>
        <w:pStyle w:val="Heading1"/>
        <w:rPr>
          <w:rFonts w:eastAsia="Arial"/>
          <w:sz w:val="32"/>
          <w:szCs w:val="32"/>
        </w:rPr>
      </w:pPr>
      <w:bookmarkStart w:id="3" w:name="_Toc113890283"/>
      <w:r w:rsidRPr="35EED629">
        <w:rPr>
          <w:rFonts w:eastAsia="Arial"/>
          <w:sz w:val="36"/>
          <w:szCs w:val="36"/>
          <w:lang w:val="en-GB"/>
        </w:rPr>
        <w:lastRenderedPageBreak/>
        <w:t>STANDARD EMPLOYMENT BENEFITS</w:t>
      </w:r>
      <w:bookmarkEnd w:id="3"/>
    </w:p>
    <w:p w14:paraId="46C4264E" w14:textId="7BCF3C0F" w:rsidR="4EC53878" w:rsidRDefault="62637610" w:rsidP="35EED629">
      <w:pPr>
        <w:pStyle w:val="Signature"/>
        <w:spacing w:before="0"/>
        <w:rPr>
          <w:rFonts w:ascii="Arial" w:eastAsia="Arial" w:hAnsi="Arial" w:cs="Arial"/>
          <w:color w:val="000000" w:themeColor="text1"/>
          <w:sz w:val="22"/>
        </w:rPr>
      </w:pPr>
      <w:r w:rsidRPr="35EED629">
        <w:rPr>
          <w:rFonts w:ascii="Arial" w:eastAsia="Arial" w:hAnsi="Arial" w:cs="Arial"/>
          <w:color w:val="000000" w:themeColor="text1"/>
          <w:sz w:val="22"/>
        </w:rPr>
        <w:t xml:space="preserve">Information as </w:t>
      </w:r>
      <w:r w:rsidRPr="0012718F">
        <w:rPr>
          <w:rFonts w:ascii="Arial" w:eastAsia="Arial" w:hAnsi="Arial" w:cs="Arial"/>
          <w:color w:val="000000" w:themeColor="text1"/>
          <w:sz w:val="22"/>
        </w:rPr>
        <w:t>at 01 Jan 202</w:t>
      </w:r>
      <w:r w:rsidR="0012718F" w:rsidRPr="0012718F">
        <w:rPr>
          <w:rFonts w:ascii="Arial" w:eastAsia="Arial" w:hAnsi="Arial" w:cs="Arial"/>
          <w:color w:val="000000" w:themeColor="text1"/>
          <w:sz w:val="22"/>
        </w:rPr>
        <w:t>5</w:t>
      </w:r>
    </w:p>
    <w:p w14:paraId="30F0B445" w14:textId="5DC29165" w:rsidR="74F8C80B" w:rsidRDefault="74F8C80B" w:rsidP="35EED629">
      <w:pPr>
        <w:rPr>
          <w:rFonts w:ascii="Arial" w:eastAsia="Arial" w:hAnsi="Arial" w:cs="Arial"/>
          <w:color w:val="000000" w:themeColor="text1"/>
          <w:sz w:val="22"/>
        </w:rPr>
      </w:pPr>
    </w:p>
    <w:p w14:paraId="382A315F" w14:textId="442F3A63" w:rsidR="4EC53878" w:rsidRDefault="62637610" w:rsidP="35EED629">
      <w:pPr>
        <w:pStyle w:val="Signature"/>
        <w:spacing w:before="0" w:after="120"/>
        <w:rPr>
          <w:rFonts w:ascii="Arial" w:eastAsia="Arial" w:hAnsi="Arial" w:cs="Arial"/>
          <w:color w:val="007377"/>
          <w:sz w:val="22"/>
        </w:rPr>
      </w:pPr>
      <w:r w:rsidRPr="35EED629">
        <w:rPr>
          <w:rFonts w:ascii="Arial" w:eastAsia="Arial" w:hAnsi="Arial" w:cs="Arial"/>
          <w:b/>
          <w:bCs/>
          <w:color w:val="007377"/>
          <w:sz w:val="22"/>
          <w:lang w:val="en-GB"/>
        </w:rPr>
        <w:t>Holidays</w:t>
      </w:r>
    </w:p>
    <w:p w14:paraId="60740D60" w14:textId="2C37125A" w:rsidR="4EC53878" w:rsidRDefault="62637610" w:rsidP="35EED629">
      <w:pPr>
        <w:pStyle w:val="Signature"/>
        <w:spacing w:before="0" w:after="120"/>
        <w:rPr>
          <w:rFonts w:ascii="Arial" w:eastAsia="Arial" w:hAnsi="Arial" w:cs="Arial"/>
          <w:color w:val="000000" w:themeColor="text1"/>
          <w:sz w:val="22"/>
        </w:rPr>
      </w:pPr>
      <w:r w:rsidRPr="35EED629">
        <w:rPr>
          <w:rFonts w:ascii="Arial" w:eastAsia="Arial" w:hAnsi="Arial" w:cs="Arial"/>
          <w:color w:val="000000" w:themeColor="text1"/>
          <w:sz w:val="22"/>
        </w:rPr>
        <w:t xml:space="preserve">For employees working full time, annual leave entitlement is as follows: </w:t>
      </w:r>
    </w:p>
    <w:p w14:paraId="4EDBD0C3" w14:textId="2D6E3331" w:rsidR="4EC53878" w:rsidRDefault="62637610" w:rsidP="35EED629">
      <w:pPr>
        <w:pStyle w:val="Signature"/>
        <w:spacing w:before="0"/>
        <w:ind w:left="720"/>
        <w:rPr>
          <w:rFonts w:ascii="Arial" w:eastAsia="Arial" w:hAnsi="Arial" w:cs="Arial"/>
          <w:color w:val="000000" w:themeColor="text1"/>
          <w:sz w:val="22"/>
        </w:rPr>
      </w:pPr>
      <w:r w:rsidRPr="35EED629">
        <w:rPr>
          <w:rFonts w:ascii="Arial" w:eastAsia="Arial" w:hAnsi="Arial" w:cs="Arial"/>
          <w:color w:val="000000" w:themeColor="text1"/>
          <w:sz w:val="22"/>
        </w:rPr>
        <w:t xml:space="preserve">Less than three years’ continuous service – 28 days </w:t>
      </w:r>
    </w:p>
    <w:p w14:paraId="08CBA5DB" w14:textId="68867D0F" w:rsidR="4EC53878" w:rsidRDefault="62637610" w:rsidP="35EED629">
      <w:pPr>
        <w:pStyle w:val="Signature"/>
        <w:spacing w:before="0"/>
        <w:ind w:left="720"/>
        <w:rPr>
          <w:rFonts w:ascii="Arial" w:eastAsia="Arial" w:hAnsi="Arial" w:cs="Arial"/>
          <w:color w:val="000000" w:themeColor="text1"/>
          <w:sz w:val="22"/>
        </w:rPr>
      </w:pPr>
      <w:r w:rsidRPr="35EED629">
        <w:rPr>
          <w:rFonts w:ascii="Arial" w:eastAsia="Arial" w:hAnsi="Arial" w:cs="Arial"/>
          <w:color w:val="000000" w:themeColor="text1"/>
          <w:sz w:val="22"/>
        </w:rPr>
        <w:t xml:space="preserve">More than three years’ but less than five years’ continuous service – 30 days </w:t>
      </w:r>
    </w:p>
    <w:p w14:paraId="2CF1E8F5" w14:textId="0896B67B" w:rsidR="4EC53878" w:rsidRDefault="62637610" w:rsidP="35EED629">
      <w:pPr>
        <w:pStyle w:val="Signature"/>
        <w:spacing w:before="0" w:after="120"/>
        <w:ind w:left="720"/>
        <w:rPr>
          <w:rFonts w:ascii="Arial" w:eastAsia="Arial" w:hAnsi="Arial" w:cs="Arial"/>
          <w:color w:val="000000" w:themeColor="text1"/>
          <w:sz w:val="22"/>
        </w:rPr>
      </w:pPr>
      <w:r w:rsidRPr="35EED629">
        <w:rPr>
          <w:rFonts w:ascii="Arial" w:eastAsia="Arial" w:hAnsi="Arial" w:cs="Arial"/>
          <w:color w:val="000000" w:themeColor="text1"/>
          <w:sz w:val="22"/>
        </w:rPr>
        <w:t xml:space="preserve">Five years’ continuous service or more – 32 days </w:t>
      </w:r>
    </w:p>
    <w:p w14:paraId="0E5754FD" w14:textId="61741977" w:rsidR="4EC53878" w:rsidRDefault="62637610" w:rsidP="35EED629">
      <w:pPr>
        <w:pStyle w:val="Signature"/>
        <w:spacing w:before="0"/>
        <w:rPr>
          <w:rFonts w:ascii="Arial" w:eastAsia="Arial" w:hAnsi="Arial" w:cs="Arial"/>
          <w:color w:val="000000" w:themeColor="text1"/>
          <w:sz w:val="22"/>
        </w:rPr>
      </w:pPr>
      <w:proofErr w:type="gramStart"/>
      <w:r w:rsidRPr="0012718F">
        <w:rPr>
          <w:rFonts w:ascii="Arial" w:eastAsia="Arial" w:hAnsi="Arial" w:cs="Arial"/>
          <w:b/>
          <w:bCs/>
          <w:color w:val="000000" w:themeColor="text1"/>
          <w:sz w:val="22"/>
        </w:rPr>
        <w:t>Plus</w:t>
      </w:r>
      <w:proofErr w:type="gramEnd"/>
      <w:r w:rsidRPr="35EED629">
        <w:rPr>
          <w:rFonts w:ascii="Arial" w:eastAsia="Arial" w:hAnsi="Arial" w:cs="Arial"/>
          <w:color w:val="000000" w:themeColor="text1"/>
          <w:sz w:val="22"/>
        </w:rPr>
        <w:t xml:space="preserve"> all </w:t>
      </w:r>
      <w:r w:rsidRPr="0012718F">
        <w:rPr>
          <w:rFonts w:ascii="Arial" w:eastAsia="Arial" w:hAnsi="Arial" w:cs="Arial"/>
          <w:b/>
          <w:bCs/>
          <w:color w:val="000000" w:themeColor="text1"/>
          <w:sz w:val="22"/>
        </w:rPr>
        <w:t>public holidays</w:t>
      </w:r>
      <w:r w:rsidR="004B7F53">
        <w:rPr>
          <w:rFonts w:ascii="Arial" w:eastAsia="Arial" w:hAnsi="Arial" w:cs="Arial"/>
          <w:color w:val="000000" w:themeColor="text1"/>
          <w:sz w:val="22"/>
        </w:rPr>
        <w:t xml:space="preserve"> AND your </w:t>
      </w:r>
      <w:r w:rsidR="004B7F53" w:rsidRPr="0012718F">
        <w:rPr>
          <w:rFonts w:ascii="Arial" w:eastAsia="Arial" w:hAnsi="Arial" w:cs="Arial"/>
          <w:b/>
          <w:bCs/>
          <w:color w:val="000000" w:themeColor="text1"/>
          <w:sz w:val="22"/>
        </w:rPr>
        <w:t>Birthday day off</w:t>
      </w:r>
      <w:r w:rsidR="004B7F53">
        <w:rPr>
          <w:rFonts w:ascii="Arial" w:eastAsia="Arial" w:hAnsi="Arial" w:cs="Arial"/>
          <w:color w:val="000000" w:themeColor="text1"/>
          <w:sz w:val="22"/>
        </w:rPr>
        <w:t>!</w:t>
      </w:r>
    </w:p>
    <w:p w14:paraId="28306792" w14:textId="467DEAF4" w:rsidR="74F8C80B" w:rsidRDefault="74F8C80B" w:rsidP="35EED629">
      <w:pPr>
        <w:spacing w:after="120"/>
        <w:rPr>
          <w:rFonts w:ascii="Arial" w:eastAsia="Arial" w:hAnsi="Arial" w:cs="Arial"/>
          <w:color w:val="007377"/>
          <w:sz w:val="22"/>
        </w:rPr>
      </w:pPr>
    </w:p>
    <w:p w14:paraId="522CB4E9" w14:textId="1164B75D" w:rsidR="4EC53878" w:rsidRDefault="62637610" w:rsidP="35EED629">
      <w:pPr>
        <w:pStyle w:val="Signature"/>
        <w:spacing w:before="0" w:after="120"/>
        <w:rPr>
          <w:rFonts w:ascii="Arial" w:eastAsia="Arial" w:hAnsi="Arial" w:cs="Arial"/>
          <w:color w:val="007377"/>
          <w:sz w:val="22"/>
        </w:rPr>
      </w:pPr>
      <w:r w:rsidRPr="35EED629">
        <w:rPr>
          <w:rFonts w:ascii="Arial" w:eastAsia="Arial" w:hAnsi="Arial" w:cs="Arial"/>
          <w:b/>
          <w:bCs/>
          <w:color w:val="007377"/>
          <w:sz w:val="22"/>
          <w:lang w:val="en-GB"/>
        </w:rPr>
        <w:t>Pension</w:t>
      </w:r>
    </w:p>
    <w:p w14:paraId="5F09E6E3" w14:textId="2612E467" w:rsidR="4EC53878" w:rsidRDefault="62637610" w:rsidP="35EED629">
      <w:pPr>
        <w:pStyle w:val="Signature"/>
        <w:spacing w:before="0" w:after="120"/>
        <w:rPr>
          <w:rFonts w:ascii="Arial" w:eastAsia="Arial" w:hAnsi="Arial" w:cs="Arial"/>
          <w:color w:val="000000" w:themeColor="text1"/>
          <w:sz w:val="22"/>
        </w:rPr>
      </w:pPr>
      <w:r w:rsidRPr="35EED629">
        <w:rPr>
          <w:rFonts w:ascii="Arial" w:eastAsia="Arial" w:hAnsi="Arial" w:cs="Arial"/>
          <w:color w:val="000000" w:themeColor="text1"/>
          <w:sz w:val="22"/>
        </w:rPr>
        <w:t>During your employment you will be eligible to join and remain a member of Local Partnerships pension scheme operated by Standard Life.</w:t>
      </w:r>
    </w:p>
    <w:p w14:paraId="4F27F150" w14:textId="77E1591C" w:rsidR="4EC53878" w:rsidRDefault="62637610" w:rsidP="35EED629">
      <w:pPr>
        <w:pStyle w:val="Signature"/>
        <w:spacing w:before="0" w:after="120"/>
        <w:rPr>
          <w:rFonts w:ascii="Arial" w:eastAsia="Arial" w:hAnsi="Arial" w:cs="Arial"/>
          <w:color w:val="000000" w:themeColor="text1"/>
          <w:sz w:val="22"/>
        </w:rPr>
      </w:pPr>
      <w:r w:rsidRPr="35EED629">
        <w:rPr>
          <w:rFonts w:ascii="Arial" w:eastAsia="Arial" w:hAnsi="Arial" w:cs="Arial"/>
          <w:color w:val="000000" w:themeColor="text1"/>
          <w:sz w:val="22"/>
        </w:rPr>
        <w:t xml:space="preserve">The default pension contribution rate is 3% employee contribution with a 9.5% employer contribution. If you would like to opt-in to different rates above this level, we will apply proportional contributions as follows: </w:t>
      </w:r>
    </w:p>
    <w:tbl>
      <w:tblPr>
        <w:tblW w:w="0" w:type="auto"/>
        <w:tblInd w:w="720" w:type="dxa"/>
        <w:tblLayout w:type="fixed"/>
        <w:tblLook w:val="04A0" w:firstRow="1" w:lastRow="0" w:firstColumn="1" w:lastColumn="0" w:noHBand="0" w:noVBand="1"/>
      </w:tblPr>
      <w:tblGrid>
        <w:gridCol w:w="1425"/>
        <w:gridCol w:w="1260"/>
        <w:gridCol w:w="1545"/>
      </w:tblGrid>
      <w:tr w:rsidR="74F8C80B" w14:paraId="3C7742BB" w14:textId="77777777" w:rsidTr="35EED629">
        <w:tc>
          <w:tcPr>
            <w:tcW w:w="1425" w:type="dxa"/>
            <w:tcBorders>
              <w:top w:val="single" w:sz="6" w:space="0" w:color="auto"/>
              <w:left w:val="single" w:sz="6" w:space="0" w:color="auto"/>
              <w:bottom w:val="single" w:sz="6" w:space="0" w:color="auto"/>
              <w:right w:val="single" w:sz="6" w:space="0" w:color="auto"/>
            </w:tcBorders>
          </w:tcPr>
          <w:p w14:paraId="66951234" w14:textId="41391B88"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Employee</w:t>
            </w:r>
          </w:p>
        </w:tc>
        <w:tc>
          <w:tcPr>
            <w:tcW w:w="1260" w:type="dxa"/>
            <w:tcBorders>
              <w:top w:val="single" w:sz="6" w:space="0" w:color="auto"/>
              <w:left w:val="single" w:sz="6" w:space="0" w:color="auto"/>
              <w:bottom w:val="single" w:sz="6" w:space="0" w:color="auto"/>
              <w:right w:val="single" w:sz="6" w:space="0" w:color="auto"/>
            </w:tcBorders>
          </w:tcPr>
          <w:p w14:paraId="02C24FE0" w14:textId="74472E23"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Employer</w:t>
            </w:r>
          </w:p>
        </w:tc>
        <w:tc>
          <w:tcPr>
            <w:tcW w:w="1545" w:type="dxa"/>
            <w:tcBorders>
              <w:top w:val="single" w:sz="6" w:space="0" w:color="auto"/>
              <w:left w:val="single" w:sz="6" w:space="0" w:color="auto"/>
              <w:bottom w:val="single" w:sz="6" w:space="0" w:color="auto"/>
              <w:right w:val="single" w:sz="6" w:space="0" w:color="auto"/>
            </w:tcBorders>
          </w:tcPr>
          <w:p w14:paraId="33A7790E" w14:textId="6BAEC66D"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Total</w:t>
            </w:r>
          </w:p>
        </w:tc>
      </w:tr>
      <w:tr w:rsidR="74F8C80B" w14:paraId="2388971D" w14:textId="77777777" w:rsidTr="35EED629">
        <w:tc>
          <w:tcPr>
            <w:tcW w:w="1425" w:type="dxa"/>
            <w:tcBorders>
              <w:top w:val="single" w:sz="6" w:space="0" w:color="auto"/>
              <w:left w:val="single" w:sz="6" w:space="0" w:color="auto"/>
              <w:bottom w:val="single" w:sz="6" w:space="0" w:color="auto"/>
              <w:right w:val="single" w:sz="6" w:space="0" w:color="auto"/>
            </w:tcBorders>
          </w:tcPr>
          <w:p w14:paraId="46605E44" w14:textId="52AEFF6B"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3%</w:t>
            </w:r>
          </w:p>
        </w:tc>
        <w:tc>
          <w:tcPr>
            <w:tcW w:w="1260" w:type="dxa"/>
            <w:tcBorders>
              <w:top w:val="single" w:sz="6" w:space="0" w:color="auto"/>
              <w:left w:val="single" w:sz="6" w:space="0" w:color="auto"/>
              <w:bottom w:val="single" w:sz="6" w:space="0" w:color="auto"/>
              <w:right w:val="single" w:sz="6" w:space="0" w:color="auto"/>
            </w:tcBorders>
          </w:tcPr>
          <w:p w14:paraId="2CFDE9FE" w14:textId="6A0C190A"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9.5%</w:t>
            </w:r>
          </w:p>
        </w:tc>
        <w:tc>
          <w:tcPr>
            <w:tcW w:w="1545" w:type="dxa"/>
            <w:tcBorders>
              <w:top w:val="single" w:sz="6" w:space="0" w:color="auto"/>
              <w:left w:val="single" w:sz="6" w:space="0" w:color="auto"/>
              <w:bottom w:val="single" w:sz="6" w:space="0" w:color="auto"/>
              <w:right w:val="single" w:sz="6" w:space="0" w:color="auto"/>
            </w:tcBorders>
          </w:tcPr>
          <w:p w14:paraId="35ABC905" w14:textId="04256CBA"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12.5%</w:t>
            </w:r>
          </w:p>
        </w:tc>
      </w:tr>
      <w:tr w:rsidR="74F8C80B" w14:paraId="26919473" w14:textId="77777777" w:rsidTr="35EED629">
        <w:tc>
          <w:tcPr>
            <w:tcW w:w="1425" w:type="dxa"/>
            <w:tcBorders>
              <w:top w:val="single" w:sz="6" w:space="0" w:color="auto"/>
              <w:left w:val="single" w:sz="6" w:space="0" w:color="auto"/>
              <w:bottom w:val="single" w:sz="6" w:space="0" w:color="auto"/>
              <w:right w:val="single" w:sz="6" w:space="0" w:color="auto"/>
            </w:tcBorders>
          </w:tcPr>
          <w:p w14:paraId="65E1BDC3" w14:textId="300C5E17"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4%</w:t>
            </w:r>
          </w:p>
        </w:tc>
        <w:tc>
          <w:tcPr>
            <w:tcW w:w="1260" w:type="dxa"/>
            <w:tcBorders>
              <w:top w:val="single" w:sz="6" w:space="0" w:color="auto"/>
              <w:left w:val="single" w:sz="6" w:space="0" w:color="auto"/>
              <w:bottom w:val="single" w:sz="6" w:space="0" w:color="auto"/>
              <w:right w:val="single" w:sz="6" w:space="0" w:color="auto"/>
            </w:tcBorders>
          </w:tcPr>
          <w:p w14:paraId="4D0CFFD5" w14:textId="6BA2CF36"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11%</w:t>
            </w:r>
          </w:p>
        </w:tc>
        <w:tc>
          <w:tcPr>
            <w:tcW w:w="1545" w:type="dxa"/>
            <w:tcBorders>
              <w:top w:val="single" w:sz="6" w:space="0" w:color="auto"/>
              <w:left w:val="single" w:sz="6" w:space="0" w:color="auto"/>
              <w:bottom w:val="single" w:sz="6" w:space="0" w:color="auto"/>
              <w:right w:val="single" w:sz="6" w:space="0" w:color="auto"/>
            </w:tcBorders>
          </w:tcPr>
          <w:p w14:paraId="5FACB26A" w14:textId="243FE862"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15%</w:t>
            </w:r>
          </w:p>
        </w:tc>
      </w:tr>
      <w:tr w:rsidR="74F8C80B" w14:paraId="44B42083" w14:textId="77777777" w:rsidTr="35EED629">
        <w:tc>
          <w:tcPr>
            <w:tcW w:w="1425" w:type="dxa"/>
            <w:tcBorders>
              <w:top w:val="single" w:sz="6" w:space="0" w:color="auto"/>
              <w:left w:val="single" w:sz="6" w:space="0" w:color="auto"/>
              <w:bottom w:val="single" w:sz="6" w:space="0" w:color="auto"/>
              <w:right w:val="single" w:sz="6" w:space="0" w:color="auto"/>
            </w:tcBorders>
          </w:tcPr>
          <w:p w14:paraId="5424B22A" w14:textId="09DAE79D"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5%</w:t>
            </w:r>
          </w:p>
        </w:tc>
        <w:tc>
          <w:tcPr>
            <w:tcW w:w="1260" w:type="dxa"/>
            <w:tcBorders>
              <w:top w:val="single" w:sz="6" w:space="0" w:color="auto"/>
              <w:left w:val="single" w:sz="6" w:space="0" w:color="auto"/>
              <w:bottom w:val="single" w:sz="6" w:space="0" w:color="auto"/>
              <w:right w:val="single" w:sz="6" w:space="0" w:color="auto"/>
            </w:tcBorders>
          </w:tcPr>
          <w:p w14:paraId="0CA15163" w14:textId="600954B8"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12.5%</w:t>
            </w:r>
          </w:p>
        </w:tc>
        <w:tc>
          <w:tcPr>
            <w:tcW w:w="1545" w:type="dxa"/>
            <w:tcBorders>
              <w:top w:val="single" w:sz="6" w:space="0" w:color="auto"/>
              <w:left w:val="single" w:sz="6" w:space="0" w:color="auto"/>
              <w:bottom w:val="single" w:sz="6" w:space="0" w:color="auto"/>
              <w:right w:val="single" w:sz="6" w:space="0" w:color="auto"/>
            </w:tcBorders>
          </w:tcPr>
          <w:p w14:paraId="1AEBCD46" w14:textId="3B0DA6A4" w:rsidR="74F8C80B" w:rsidRDefault="38A2435D" w:rsidP="0012718F">
            <w:pPr>
              <w:pStyle w:val="xmsonormal"/>
              <w:rPr>
                <w:rFonts w:ascii="Arial" w:eastAsia="Arial" w:hAnsi="Arial" w:cs="Arial"/>
                <w:color w:val="000000" w:themeColor="text1"/>
              </w:rPr>
            </w:pPr>
            <w:r w:rsidRPr="35EED629">
              <w:rPr>
                <w:rFonts w:ascii="Arial" w:eastAsia="Arial" w:hAnsi="Arial" w:cs="Arial"/>
                <w:color w:val="000000" w:themeColor="text1"/>
                <w:lang w:val="en-US"/>
              </w:rPr>
              <w:t>17.5%</w:t>
            </w:r>
          </w:p>
        </w:tc>
      </w:tr>
    </w:tbl>
    <w:p w14:paraId="1335802B" w14:textId="6B6EEC9F" w:rsidR="74F8C80B" w:rsidRDefault="74F8C80B" w:rsidP="35EED629">
      <w:pPr>
        <w:rPr>
          <w:rFonts w:ascii="Arial" w:eastAsia="Arial" w:hAnsi="Arial" w:cs="Arial"/>
          <w:color w:val="000000" w:themeColor="text1"/>
          <w:sz w:val="22"/>
        </w:rPr>
      </w:pPr>
    </w:p>
    <w:p w14:paraId="2577A216" w14:textId="56789025" w:rsidR="7C3FF2A7" w:rsidRDefault="1DAB09C3" w:rsidP="35EED629">
      <w:pPr>
        <w:pStyle w:val="Signature"/>
        <w:spacing w:before="0"/>
        <w:rPr>
          <w:rFonts w:ascii="Arial" w:eastAsia="Arial" w:hAnsi="Arial" w:cs="Arial"/>
          <w:color w:val="000000" w:themeColor="text1"/>
          <w:sz w:val="22"/>
        </w:rPr>
      </w:pPr>
      <w:r w:rsidRPr="35EED629">
        <w:rPr>
          <w:rFonts w:ascii="Arial" w:eastAsia="Arial" w:hAnsi="Arial" w:cs="Arial"/>
          <w:color w:val="000000" w:themeColor="text1"/>
          <w:sz w:val="22"/>
        </w:rPr>
        <w:t>For clarity, if anyone chooses to contribute more than 5%, the maximum Local Partnerships contribution will be 12.5%.</w:t>
      </w:r>
    </w:p>
    <w:p w14:paraId="1C79E62E" w14:textId="64C22129" w:rsidR="74F8C80B" w:rsidRDefault="74F8C80B" w:rsidP="35EED629">
      <w:pPr>
        <w:spacing w:after="120"/>
        <w:rPr>
          <w:rFonts w:ascii="Arial" w:eastAsia="Arial" w:hAnsi="Arial" w:cs="Arial"/>
          <w:color w:val="007377"/>
          <w:sz w:val="22"/>
        </w:rPr>
      </w:pPr>
    </w:p>
    <w:p w14:paraId="3B5EE11D" w14:textId="1D2672D1" w:rsidR="7C3FF2A7" w:rsidRDefault="1DAB09C3" w:rsidP="35EED629">
      <w:pPr>
        <w:pStyle w:val="Signature"/>
        <w:spacing w:before="0" w:after="120"/>
        <w:rPr>
          <w:rFonts w:ascii="Arial" w:eastAsia="Arial" w:hAnsi="Arial" w:cs="Arial"/>
          <w:color w:val="007377"/>
          <w:sz w:val="22"/>
        </w:rPr>
      </w:pPr>
      <w:r w:rsidRPr="35EED629">
        <w:rPr>
          <w:rFonts w:ascii="Arial" w:eastAsia="Arial" w:hAnsi="Arial" w:cs="Arial"/>
          <w:b/>
          <w:bCs/>
          <w:color w:val="007377"/>
          <w:sz w:val="22"/>
          <w:lang w:val="en-GB"/>
        </w:rPr>
        <w:t>Group Life Assurance</w:t>
      </w:r>
    </w:p>
    <w:p w14:paraId="494610C3" w14:textId="1BAAF180" w:rsidR="7C3FF2A7" w:rsidRDefault="1DAB09C3" w:rsidP="35EED629">
      <w:pPr>
        <w:pStyle w:val="Signature"/>
        <w:spacing w:before="0" w:after="120"/>
        <w:rPr>
          <w:rFonts w:ascii="Arial" w:eastAsia="Arial" w:hAnsi="Arial" w:cs="Arial"/>
          <w:color w:val="000000" w:themeColor="text1"/>
          <w:sz w:val="22"/>
        </w:rPr>
      </w:pPr>
      <w:r w:rsidRPr="35EED629">
        <w:rPr>
          <w:rFonts w:ascii="Arial" w:eastAsia="Arial" w:hAnsi="Arial" w:cs="Arial"/>
          <w:color w:val="000000" w:themeColor="text1"/>
          <w:sz w:val="22"/>
        </w:rPr>
        <w:t xml:space="preserve">Membership of </w:t>
      </w:r>
      <w:r w:rsidR="004B7F53">
        <w:rPr>
          <w:rFonts w:ascii="Arial" w:eastAsia="Arial" w:hAnsi="Arial" w:cs="Arial"/>
          <w:color w:val="000000" w:themeColor="text1"/>
          <w:sz w:val="22"/>
        </w:rPr>
        <w:t>t</w:t>
      </w:r>
      <w:r w:rsidRPr="35EED629">
        <w:rPr>
          <w:rFonts w:ascii="Arial" w:eastAsia="Arial" w:hAnsi="Arial" w:cs="Arial"/>
          <w:color w:val="000000" w:themeColor="text1"/>
          <w:sz w:val="22"/>
        </w:rPr>
        <w:t>he Local Partnerships Group Life</w:t>
      </w:r>
      <w:r w:rsidR="004B7F53">
        <w:rPr>
          <w:rFonts w:ascii="Arial" w:eastAsia="Arial" w:hAnsi="Arial" w:cs="Arial"/>
          <w:color w:val="000000" w:themeColor="text1"/>
          <w:sz w:val="22"/>
        </w:rPr>
        <w:t xml:space="preserve"> </w:t>
      </w:r>
      <w:r w:rsidRPr="35EED629">
        <w:rPr>
          <w:rFonts w:ascii="Arial" w:eastAsia="Arial" w:hAnsi="Arial" w:cs="Arial"/>
          <w:color w:val="000000" w:themeColor="text1"/>
          <w:sz w:val="22"/>
        </w:rPr>
        <w:t>Insurance</w:t>
      </w:r>
      <w:r w:rsidR="004B7F53">
        <w:rPr>
          <w:rFonts w:ascii="Arial" w:eastAsia="Arial" w:hAnsi="Arial" w:cs="Arial"/>
          <w:color w:val="000000" w:themeColor="text1"/>
          <w:sz w:val="22"/>
        </w:rPr>
        <w:t xml:space="preserve"> </w:t>
      </w:r>
      <w:r w:rsidRPr="35EED629">
        <w:rPr>
          <w:rFonts w:ascii="Arial" w:eastAsia="Arial" w:hAnsi="Arial" w:cs="Arial"/>
          <w:color w:val="000000" w:themeColor="text1"/>
          <w:sz w:val="22"/>
        </w:rPr>
        <w:t>scheme</w:t>
      </w:r>
      <w:r w:rsidR="004B7F53">
        <w:rPr>
          <w:rFonts w:ascii="Arial" w:eastAsia="Arial" w:hAnsi="Arial" w:cs="Arial"/>
          <w:color w:val="000000" w:themeColor="text1"/>
          <w:sz w:val="22"/>
        </w:rPr>
        <w:t xml:space="preserve"> </w:t>
      </w:r>
      <w:r w:rsidRPr="35EED629">
        <w:rPr>
          <w:rFonts w:ascii="Arial" w:eastAsia="Arial" w:hAnsi="Arial" w:cs="Arial"/>
          <w:color w:val="000000" w:themeColor="text1"/>
          <w:sz w:val="22"/>
        </w:rPr>
        <w:t>is</w:t>
      </w:r>
      <w:r w:rsidR="004B7F53">
        <w:rPr>
          <w:rFonts w:ascii="Arial" w:eastAsia="Arial" w:hAnsi="Arial" w:cs="Arial"/>
          <w:color w:val="000000" w:themeColor="text1"/>
          <w:sz w:val="22"/>
        </w:rPr>
        <w:t xml:space="preserve"> </w:t>
      </w:r>
      <w:r w:rsidRPr="35EED629">
        <w:rPr>
          <w:rFonts w:ascii="Arial" w:eastAsia="Arial" w:hAnsi="Arial" w:cs="Arial"/>
          <w:color w:val="000000" w:themeColor="text1"/>
          <w:sz w:val="22"/>
        </w:rPr>
        <w:t>automatic</w:t>
      </w:r>
      <w:r w:rsidR="004B7F53">
        <w:rPr>
          <w:rFonts w:ascii="Arial" w:eastAsia="Arial" w:hAnsi="Arial" w:cs="Arial"/>
          <w:color w:val="000000" w:themeColor="text1"/>
          <w:sz w:val="22"/>
        </w:rPr>
        <w:t xml:space="preserve"> </w:t>
      </w:r>
      <w:r w:rsidRPr="35EED629">
        <w:rPr>
          <w:rFonts w:ascii="Arial" w:eastAsia="Arial" w:hAnsi="Arial" w:cs="Arial"/>
          <w:color w:val="000000" w:themeColor="text1"/>
          <w:sz w:val="22"/>
        </w:rPr>
        <w:t>for</w:t>
      </w:r>
      <w:r w:rsidR="004B7F53">
        <w:rPr>
          <w:rFonts w:ascii="Arial" w:eastAsia="Arial" w:hAnsi="Arial" w:cs="Arial"/>
          <w:color w:val="000000" w:themeColor="text1"/>
          <w:sz w:val="22"/>
        </w:rPr>
        <w:t xml:space="preserve"> </w:t>
      </w:r>
      <w:r w:rsidRPr="35EED629">
        <w:rPr>
          <w:rFonts w:ascii="Arial" w:eastAsia="Arial" w:hAnsi="Arial" w:cs="Arial"/>
          <w:color w:val="000000" w:themeColor="text1"/>
          <w:sz w:val="22"/>
        </w:rPr>
        <w:t xml:space="preserve">all employees joining Local Partnerships who are also members of the Local Partnerships pension scheme. </w:t>
      </w:r>
    </w:p>
    <w:p w14:paraId="39FAE1A4" w14:textId="4AB62083" w:rsidR="7C3FF2A7" w:rsidRDefault="1DAB09C3" w:rsidP="35EED629">
      <w:pPr>
        <w:pStyle w:val="Signature"/>
        <w:spacing w:before="0" w:after="120"/>
        <w:rPr>
          <w:rFonts w:ascii="Arial" w:eastAsia="Arial" w:hAnsi="Arial" w:cs="Arial"/>
          <w:color w:val="000000" w:themeColor="text1"/>
          <w:sz w:val="22"/>
        </w:rPr>
      </w:pPr>
      <w:r w:rsidRPr="35EED629">
        <w:rPr>
          <w:rFonts w:ascii="Arial" w:eastAsia="Arial" w:hAnsi="Arial" w:cs="Arial"/>
          <w:color w:val="000000" w:themeColor="text1"/>
          <w:sz w:val="22"/>
        </w:rPr>
        <w:t>Summary of benefits of the scheme:</w:t>
      </w:r>
    </w:p>
    <w:p w14:paraId="42BA4E6A" w14:textId="6FE9409E" w:rsidR="7C3FF2A7" w:rsidRDefault="1DAB09C3" w:rsidP="35EED629">
      <w:pPr>
        <w:pStyle w:val="Signature"/>
        <w:numPr>
          <w:ilvl w:val="0"/>
          <w:numId w:val="1"/>
        </w:numPr>
        <w:spacing w:before="0"/>
        <w:rPr>
          <w:rFonts w:ascii="Arial" w:eastAsia="Arial" w:hAnsi="Arial" w:cs="Arial"/>
          <w:color w:val="000000" w:themeColor="text1"/>
          <w:sz w:val="22"/>
        </w:rPr>
      </w:pPr>
      <w:r w:rsidRPr="35EED629">
        <w:rPr>
          <w:rFonts w:ascii="Arial" w:eastAsia="Arial" w:hAnsi="Arial" w:cs="Arial"/>
          <w:color w:val="000000" w:themeColor="text1"/>
          <w:sz w:val="22"/>
        </w:rPr>
        <w:t>Life cover of 4 x basic annual salary.</w:t>
      </w:r>
      <w:r w:rsidR="004B7F53">
        <w:rPr>
          <w:rFonts w:ascii="Arial" w:eastAsia="Arial" w:hAnsi="Arial" w:cs="Arial"/>
          <w:color w:val="000000" w:themeColor="text1"/>
          <w:sz w:val="22"/>
        </w:rPr>
        <w:t xml:space="preserve"> </w:t>
      </w:r>
    </w:p>
    <w:p w14:paraId="69D08424" w14:textId="407A4D30" w:rsidR="7C3FF2A7" w:rsidRDefault="1DAB09C3" w:rsidP="35EED629">
      <w:pPr>
        <w:pStyle w:val="Signature"/>
        <w:numPr>
          <w:ilvl w:val="0"/>
          <w:numId w:val="1"/>
        </w:numPr>
        <w:spacing w:before="0"/>
        <w:rPr>
          <w:rFonts w:ascii="Arial" w:eastAsia="Arial" w:hAnsi="Arial" w:cs="Arial"/>
          <w:color w:val="000000" w:themeColor="text1"/>
          <w:sz w:val="22"/>
        </w:rPr>
      </w:pPr>
      <w:r w:rsidRPr="35EED629">
        <w:rPr>
          <w:rFonts w:ascii="Arial" w:eastAsia="Arial" w:hAnsi="Arial" w:cs="Arial"/>
          <w:color w:val="000000" w:themeColor="text1"/>
          <w:sz w:val="22"/>
        </w:rPr>
        <w:t xml:space="preserve">You </w:t>
      </w:r>
      <w:proofErr w:type="gramStart"/>
      <w:r w:rsidRPr="35EED629">
        <w:rPr>
          <w:rFonts w:ascii="Arial" w:eastAsia="Arial" w:hAnsi="Arial" w:cs="Arial"/>
          <w:color w:val="000000" w:themeColor="text1"/>
          <w:sz w:val="22"/>
        </w:rPr>
        <w:t>are able to</w:t>
      </w:r>
      <w:proofErr w:type="gramEnd"/>
      <w:r w:rsidRPr="35EED629">
        <w:rPr>
          <w:rFonts w:ascii="Arial" w:eastAsia="Arial" w:hAnsi="Arial" w:cs="Arial"/>
          <w:color w:val="000000" w:themeColor="text1"/>
          <w:sz w:val="22"/>
        </w:rPr>
        <w:t xml:space="preserve"> select any nominated beneficiary to receive the lump sum payment in the event of your death. </w:t>
      </w:r>
    </w:p>
    <w:p w14:paraId="6703D969" w14:textId="2044E8BC" w:rsidR="7C3FF2A7" w:rsidRDefault="1DAB09C3" w:rsidP="35EED629">
      <w:pPr>
        <w:pStyle w:val="Signature"/>
        <w:numPr>
          <w:ilvl w:val="0"/>
          <w:numId w:val="1"/>
        </w:numPr>
        <w:spacing w:before="0"/>
        <w:rPr>
          <w:rFonts w:ascii="Arial" w:eastAsia="Arial" w:hAnsi="Arial" w:cs="Arial"/>
          <w:color w:val="000000" w:themeColor="text1"/>
          <w:sz w:val="22"/>
        </w:rPr>
      </w:pPr>
      <w:r w:rsidRPr="35EED629">
        <w:rPr>
          <w:rFonts w:ascii="Arial" w:eastAsia="Arial" w:hAnsi="Arial" w:cs="Arial"/>
          <w:color w:val="000000" w:themeColor="text1"/>
          <w:sz w:val="22"/>
        </w:rPr>
        <w:t xml:space="preserve">Any lump sum payment will be made tax free as the scheme is HMRC approved. </w:t>
      </w:r>
    </w:p>
    <w:p w14:paraId="1EAC5F76" w14:textId="31ADE24B" w:rsidR="7C3FF2A7" w:rsidRDefault="1DAB09C3" w:rsidP="35EED629">
      <w:pPr>
        <w:pStyle w:val="Signature"/>
        <w:numPr>
          <w:ilvl w:val="0"/>
          <w:numId w:val="1"/>
        </w:numPr>
        <w:spacing w:before="0"/>
        <w:rPr>
          <w:rFonts w:ascii="Arial" w:eastAsia="Arial" w:hAnsi="Arial" w:cs="Arial"/>
          <w:color w:val="000000" w:themeColor="text1"/>
          <w:sz w:val="22"/>
        </w:rPr>
      </w:pPr>
      <w:r w:rsidRPr="35EED629">
        <w:rPr>
          <w:rFonts w:ascii="Arial" w:eastAsia="Arial" w:hAnsi="Arial" w:cs="Arial"/>
          <w:color w:val="000000" w:themeColor="text1"/>
          <w:sz w:val="22"/>
        </w:rPr>
        <w:t xml:space="preserve">The cost of the plan is paid for by the employer. </w:t>
      </w:r>
    </w:p>
    <w:p w14:paraId="4581E713" w14:textId="44AAD967" w:rsidR="7C3FF2A7" w:rsidRDefault="1DAB09C3" w:rsidP="35EED629">
      <w:pPr>
        <w:pStyle w:val="Signature"/>
        <w:numPr>
          <w:ilvl w:val="0"/>
          <w:numId w:val="1"/>
        </w:numPr>
        <w:spacing w:before="0"/>
        <w:rPr>
          <w:rFonts w:ascii="Arial" w:eastAsia="Arial" w:hAnsi="Arial" w:cs="Arial"/>
          <w:color w:val="000000" w:themeColor="text1"/>
          <w:sz w:val="22"/>
        </w:rPr>
      </w:pPr>
      <w:r w:rsidRPr="35EED629">
        <w:rPr>
          <w:rFonts w:ascii="Arial" w:eastAsia="Arial" w:hAnsi="Arial" w:cs="Arial"/>
          <w:color w:val="000000" w:themeColor="text1"/>
          <w:sz w:val="22"/>
        </w:rPr>
        <w:t>You will not be taxed on the premium paid by the employer on your behalf.</w:t>
      </w:r>
    </w:p>
    <w:p w14:paraId="6F0A3B01" w14:textId="0BB43FC8" w:rsidR="74F8C80B" w:rsidRDefault="74F8C80B" w:rsidP="35EED629">
      <w:pPr>
        <w:spacing w:after="120"/>
        <w:rPr>
          <w:rFonts w:ascii="Arial" w:eastAsia="Arial" w:hAnsi="Arial" w:cs="Arial"/>
          <w:color w:val="000000" w:themeColor="text1"/>
          <w:sz w:val="22"/>
        </w:rPr>
      </w:pPr>
    </w:p>
    <w:p w14:paraId="3AC4A640" w14:textId="09494EA4" w:rsidR="7C3FF2A7" w:rsidRDefault="1DAB09C3" w:rsidP="35EED629">
      <w:pPr>
        <w:pStyle w:val="Signature"/>
        <w:spacing w:before="0" w:after="120"/>
        <w:rPr>
          <w:rFonts w:ascii="Arial" w:eastAsia="Arial" w:hAnsi="Arial" w:cs="Arial"/>
          <w:color w:val="007377"/>
          <w:sz w:val="22"/>
        </w:rPr>
      </w:pPr>
      <w:r w:rsidRPr="35EED629">
        <w:rPr>
          <w:rFonts w:ascii="Arial" w:eastAsia="Arial" w:hAnsi="Arial" w:cs="Arial"/>
          <w:b/>
          <w:bCs/>
          <w:color w:val="007377"/>
          <w:sz w:val="22"/>
          <w:lang w:val="en-GB"/>
        </w:rPr>
        <w:t>Healthcare Cover</w:t>
      </w:r>
    </w:p>
    <w:p w14:paraId="5DB99D1C" w14:textId="5A73CECF" w:rsidR="7C3FF2A7" w:rsidRDefault="0012718F" w:rsidP="0012718F">
      <w:pPr>
        <w:pStyle w:val="Signature"/>
        <w:spacing w:before="0" w:after="120"/>
        <w:rPr>
          <w:rStyle w:val="Hyperlink"/>
          <w:rFonts w:ascii="Arial" w:eastAsia="Arial" w:hAnsi="Arial" w:cs="Arial"/>
          <w:szCs w:val="19"/>
        </w:rPr>
      </w:pPr>
      <w:r w:rsidRPr="0012718F">
        <w:rPr>
          <w:rFonts w:ascii="Arial" w:eastAsia="Arial" w:hAnsi="Arial" w:cs="Arial"/>
          <w:b/>
          <w:bCs/>
          <w:color w:val="000000" w:themeColor="text1"/>
          <w:sz w:val="22"/>
        </w:rPr>
        <w:t>Benenden Health</w:t>
      </w:r>
      <w:r w:rsidRPr="35EED629">
        <w:rPr>
          <w:rFonts w:ascii="Arial" w:eastAsia="Arial" w:hAnsi="Arial" w:cs="Arial"/>
          <w:color w:val="000000" w:themeColor="text1"/>
          <w:sz w:val="22"/>
        </w:rPr>
        <w:t xml:space="preserve"> </w:t>
      </w:r>
      <w:r>
        <w:rPr>
          <w:rFonts w:ascii="Arial" w:eastAsia="Arial" w:hAnsi="Arial" w:cs="Arial"/>
          <w:color w:val="000000" w:themeColor="text1"/>
          <w:sz w:val="22"/>
        </w:rPr>
        <w:t>provides l</w:t>
      </w:r>
      <w:r w:rsidR="1DAB09C3" w:rsidRPr="35EED629">
        <w:rPr>
          <w:rFonts w:ascii="Arial" w:eastAsia="Arial" w:hAnsi="Arial" w:cs="Arial"/>
          <w:color w:val="000000" w:themeColor="text1"/>
          <w:sz w:val="22"/>
        </w:rPr>
        <w:t>imited private healthcare cover</w:t>
      </w:r>
      <w:r>
        <w:rPr>
          <w:rFonts w:ascii="Arial" w:eastAsia="Arial" w:hAnsi="Arial" w:cs="Arial"/>
          <w:color w:val="000000" w:themeColor="text1"/>
          <w:sz w:val="22"/>
        </w:rPr>
        <w:t xml:space="preserve">; 24/7 Dr support; 24/7 Mental Health helpline and a full Employee Assistance </w:t>
      </w:r>
      <w:proofErr w:type="spellStart"/>
      <w:r>
        <w:rPr>
          <w:rFonts w:ascii="Arial" w:eastAsia="Arial" w:hAnsi="Arial" w:cs="Arial"/>
          <w:color w:val="000000" w:themeColor="text1"/>
          <w:sz w:val="22"/>
        </w:rPr>
        <w:t>Programme</w:t>
      </w:r>
      <w:proofErr w:type="spellEnd"/>
      <w:r>
        <w:rPr>
          <w:rFonts w:ascii="Arial" w:eastAsia="Arial" w:hAnsi="Arial" w:cs="Arial"/>
          <w:color w:val="000000" w:themeColor="text1"/>
          <w:sz w:val="22"/>
        </w:rPr>
        <w:t xml:space="preserve">: </w:t>
      </w:r>
      <w:hyperlink r:id="rId13" w:anchor="!overview">
        <w:r w:rsidR="1DAB09C3" w:rsidRPr="35EED629">
          <w:rPr>
            <w:rStyle w:val="Hyperlink"/>
            <w:rFonts w:ascii="Arial" w:eastAsia="Arial" w:hAnsi="Arial" w:cs="Arial"/>
            <w:szCs w:val="19"/>
          </w:rPr>
          <w:t>https://www.benenden.co.uk/health/healthcare/#!overview</w:t>
        </w:r>
      </w:hyperlink>
    </w:p>
    <w:p w14:paraId="34BBDF8E" w14:textId="649458A2" w:rsidR="0012718F" w:rsidRDefault="0012718F" w:rsidP="0012718F">
      <w:pPr>
        <w:pStyle w:val="Signature"/>
        <w:spacing w:before="0" w:after="120"/>
        <w:rPr>
          <w:rFonts w:ascii="Arial" w:eastAsia="Arial" w:hAnsi="Arial" w:cs="Arial"/>
          <w:color w:val="000000" w:themeColor="text1"/>
          <w:sz w:val="22"/>
        </w:rPr>
      </w:pPr>
      <w:proofErr w:type="spellStart"/>
      <w:r w:rsidRPr="0012718F">
        <w:rPr>
          <w:rFonts w:ascii="Arial" w:eastAsia="Arial" w:hAnsi="Arial" w:cs="Arial"/>
          <w:b/>
          <w:bCs/>
          <w:color w:val="000000" w:themeColor="text1"/>
          <w:sz w:val="22"/>
        </w:rPr>
        <w:t>SimplyHealth</w:t>
      </w:r>
      <w:proofErr w:type="spellEnd"/>
      <w:r w:rsidRPr="0012718F">
        <w:rPr>
          <w:rFonts w:ascii="Arial" w:eastAsia="Arial" w:hAnsi="Arial" w:cs="Arial"/>
          <w:b/>
          <w:bCs/>
          <w:color w:val="000000" w:themeColor="text1"/>
          <w:sz w:val="22"/>
        </w:rPr>
        <w:t xml:space="preserve"> cashback scheme: </w:t>
      </w:r>
      <w:r w:rsidRPr="0012718F">
        <w:rPr>
          <w:rFonts w:ascii="Arial" w:eastAsia="Arial" w:hAnsi="Arial" w:cs="Arial"/>
          <w:color w:val="000000" w:themeColor="text1"/>
          <w:sz w:val="22"/>
        </w:rPr>
        <w:t>  Claim back the costs of your everyday healthcare expenses, such as new glasses / chiropractic or dental checkups</w:t>
      </w:r>
    </w:p>
    <w:p w14:paraId="076EA48E" w14:textId="015DC675" w:rsidR="0012718F" w:rsidRPr="0012718F" w:rsidRDefault="0012718F" w:rsidP="0012718F">
      <w:pPr>
        <w:pStyle w:val="Signature"/>
        <w:spacing w:before="0" w:after="120"/>
        <w:rPr>
          <w:rFonts w:ascii="Arial" w:eastAsia="Arial" w:hAnsi="Arial" w:cs="Arial"/>
          <w:b/>
          <w:bCs/>
          <w:color w:val="007377"/>
          <w:sz w:val="22"/>
          <w:lang w:val="en-GB"/>
        </w:rPr>
      </w:pPr>
      <w:r>
        <w:rPr>
          <w:rFonts w:ascii="Arial" w:eastAsia="Arial" w:hAnsi="Arial" w:cs="Arial"/>
          <w:b/>
          <w:bCs/>
          <w:color w:val="007377"/>
          <w:sz w:val="22"/>
          <w:lang w:val="en-GB"/>
        </w:rPr>
        <w:br/>
      </w:r>
      <w:r w:rsidRPr="0012718F">
        <w:rPr>
          <w:rFonts w:ascii="Arial" w:eastAsia="Arial" w:hAnsi="Arial" w:cs="Arial"/>
          <w:b/>
          <w:bCs/>
          <w:color w:val="007377"/>
          <w:sz w:val="22"/>
          <w:lang w:val="en-GB"/>
        </w:rPr>
        <w:t>Salary Sacrifice schemes</w:t>
      </w:r>
    </w:p>
    <w:p w14:paraId="62329BD7" w14:textId="5B30A57C" w:rsidR="0012718F" w:rsidRDefault="0012718F" w:rsidP="0012718F">
      <w:pPr>
        <w:pStyle w:val="Signature"/>
        <w:spacing w:before="0" w:after="120"/>
        <w:rPr>
          <w:rFonts w:ascii="Arial" w:eastAsia="Arial" w:hAnsi="Arial" w:cs="Arial"/>
          <w:color w:val="000000" w:themeColor="text1"/>
          <w:sz w:val="22"/>
        </w:rPr>
      </w:pPr>
      <w:r w:rsidRPr="0012718F">
        <w:rPr>
          <w:rFonts w:ascii="Arial" w:eastAsia="Arial" w:hAnsi="Arial" w:cs="Arial"/>
          <w:b/>
          <w:bCs/>
          <w:color w:val="000000" w:themeColor="text1"/>
          <w:sz w:val="22"/>
        </w:rPr>
        <w:lastRenderedPageBreak/>
        <w:t xml:space="preserve">Octopus Electric Vehicles: </w:t>
      </w:r>
      <w:r w:rsidRPr="0012718F">
        <w:rPr>
          <w:rFonts w:ascii="Arial" w:eastAsia="Arial" w:hAnsi="Arial" w:cs="Arial"/>
          <w:color w:val="000000" w:themeColor="text1"/>
          <w:sz w:val="22"/>
        </w:rPr>
        <w:t>Once you are out of your probation period, you will be eligible to join the electric vehicle salary sacrifice</w:t>
      </w:r>
      <w:r w:rsidRPr="0012718F">
        <w:rPr>
          <w:rFonts w:ascii="Arial" w:eastAsia="Arial" w:hAnsi="Arial" w:cs="Arial"/>
          <w:b/>
          <w:bCs/>
          <w:color w:val="000000" w:themeColor="text1"/>
          <w:sz w:val="22"/>
        </w:rPr>
        <w:t xml:space="preserve"> </w:t>
      </w:r>
      <w:r w:rsidRPr="0012718F">
        <w:rPr>
          <w:rFonts w:ascii="Arial" w:eastAsia="Arial" w:hAnsi="Arial" w:cs="Arial"/>
          <w:color w:val="000000" w:themeColor="text1"/>
          <w:sz w:val="22"/>
        </w:rPr>
        <w:t xml:space="preserve">scheme to purchase a new or </w:t>
      </w:r>
      <w:proofErr w:type="gramStart"/>
      <w:r w:rsidRPr="0012718F">
        <w:rPr>
          <w:rFonts w:ascii="Arial" w:eastAsia="Arial" w:hAnsi="Arial" w:cs="Arial"/>
          <w:color w:val="000000" w:themeColor="text1"/>
          <w:sz w:val="22"/>
        </w:rPr>
        <w:t>second hand</w:t>
      </w:r>
      <w:proofErr w:type="gramEnd"/>
      <w:r w:rsidRPr="0012718F">
        <w:rPr>
          <w:rFonts w:ascii="Arial" w:eastAsia="Arial" w:hAnsi="Arial" w:cs="Arial"/>
          <w:color w:val="000000" w:themeColor="text1"/>
          <w:sz w:val="22"/>
        </w:rPr>
        <w:t xml:space="preserve"> electric vehicle via our salary sacrifice discounted rates</w:t>
      </w:r>
      <w:r>
        <w:rPr>
          <w:rFonts w:ascii="Arial" w:eastAsia="Arial" w:hAnsi="Arial" w:cs="Arial"/>
          <w:color w:val="000000" w:themeColor="text1"/>
          <w:sz w:val="22"/>
        </w:rPr>
        <w:t>.</w:t>
      </w:r>
    </w:p>
    <w:p w14:paraId="5A4AE2A0" w14:textId="2342F7FF" w:rsidR="0012718F" w:rsidRPr="0012718F" w:rsidRDefault="0012718F" w:rsidP="0012718F">
      <w:pPr>
        <w:pStyle w:val="Signature"/>
        <w:spacing w:before="0" w:after="120"/>
        <w:rPr>
          <w:rFonts w:ascii="Arial" w:eastAsia="Arial" w:hAnsi="Arial" w:cs="Arial"/>
          <w:b/>
          <w:bCs/>
          <w:color w:val="000000" w:themeColor="text1"/>
          <w:sz w:val="22"/>
        </w:rPr>
      </w:pPr>
      <w:r w:rsidRPr="0012718F">
        <w:rPr>
          <w:rFonts w:ascii="Arial" w:eastAsia="Arial" w:hAnsi="Arial" w:cs="Arial"/>
          <w:b/>
          <w:bCs/>
          <w:color w:val="000000" w:themeColor="text1"/>
          <w:sz w:val="22"/>
        </w:rPr>
        <w:t>Cycle to Work scheme</w:t>
      </w:r>
    </w:p>
    <w:p w14:paraId="5AC60E12" w14:textId="77777777" w:rsidR="0012718F" w:rsidRDefault="0012718F" w:rsidP="0012718F">
      <w:pPr>
        <w:pStyle w:val="Signature"/>
        <w:spacing w:before="0" w:after="120"/>
        <w:rPr>
          <w:rFonts w:ascii="Arial" w:eastAsia="Arial" w:hAnsi="Arial" w:cs="Arial"/>
          <w:color w:val="000000" w:themeColor="text1"/>
          <w:sz w:val="22"/>
        </w:rPr>
      </w:pPr>
    </w:p>
    <w:p w14:paraId="5F0C3752" w14:textId="36E4D4C3" w:rsidR="0012718F" w:rsidRPr="0012718F" w:rsidRDefault="0012718F" w:rsidP="0012718F">
      <w:pPr>
        <w:pStyle w:val="Signature"/>
        <w:spacing w:before="0" w:after="120"/>
        <w:rPr>
          <w:rFonts w:ascii="Arial" w:eastAsia="Arial" w:hAnsi="Arial" w:cs="Arial"/>
          <w:b/>
          <w:bCs/>
          <w:color w:val="007377"/>
          <w:sz w:val="22"/>
          <w:lang w:val="en-GB"/>
        </w:rPr>
      </w:pPr>
      <w:r w:rsidRPr="0012718F">
        <w:rPr>
          <w:rFonts w:ascii="Arial" w:eastAsia="Arial" w:hAnsi="Arial" w:cs="Arial"/>
          <w:b/>
          <w:bCs/>
          <w:color w:val="007377"/>
          <w:sz w:val="22"/>
          <w:lang w:val="en-GB"/>
        </w:rPr>
        <w:t>Career Development Opportunities</w:t>
      </w:r>
    </w:p>
    <w:p w14:paraId="2DB97C6A" w14:textId="117E5739" w:rsidR="0012718F" w:rsidRDefault="0012718F" w:rsidP="0012718F">
      <w:pPr>
        <w:pStyle w:val="Signature"/>
        <w:spacing w:before="0" w:after="120"/>
        <w:rPr>
          <w:rFonts w:ascii="Arial" w:eastAsia="Arial" w:hAnsi="Arial" w:cs="Arial"/>
          <w:color w:val="000000" w:themeColor="text1"/>
          <w:sz w:val="22"/>
        </w:rPr>
      </w:pPr>
      <w:r w:rsidRPr="0012718F">
        <w:rPr>
          <w:rFonts w:ascii="Arial" w:eastAsia="Arial" w:hAnsi="Arial" w:cs="Arial"/>
          <w:b/>
          <w:bCs/>
          <w:color w:val="000000" w:themeColor="text1"/>
          <w:sz w:val="22"/>
        </w:rPr>
        <w:t>Annual Training Budget:</w:t>
      </w:r>
      <w:r w:rsidRPr="0012718F">
        <w:rPr>
          <w:rFonts w:ascii="Arial" w:eastAsia="Arial" w:hAnsi="Arial" w:cs="Arial"/>
          <w:color w:val="000000" w:themeColor="text1"/>
          <w:sz w:val="22"/>
        </w:rPr>
        <w:t xml:space="preserve">  We believe in investing in our team and have </w:t>
      </w:r>
      <w:r>
        <w:rPr>
          <w:rFonts w:ascii="Arial" w:eastAsia="Arial" w:hAnsi="Arial" w:cs="Arial"/>
          <w:color w:val="000000" w:themeColor="text1"/>
          <w:sz w:val="22"/>
        </w:rPr>
        <w:t xml:space="preserve">a </w:t>
      </w:r>
      <w:r w:rsidRPr="0012718F">
        <w:rPr>
          <w:rFonts w:ascii="Arial" w:eastAsia="Arial" w:hAnsi="Arial" w:cs="Arial"/>
          <w:color w:val="000000" w:themeColor="text1"/>
          <w:sz w:val="22"/>
        </w:rPr>
        <w:t>£1k annual training budget for each member of staff to expand their knowledge and grow their skills. </w:t>
      </w:r>
    </w:p>
    <w:p w14:paraId="7A08A9BE" w14:textId="5F3C99CD" w:rsidR="0012718F" w:rsidRDefault="0012718F" w:rsidP="0012718F">
      <w:pPr>
        <w:pStyle w:val="Signature"/>
        <w:spacing w:before="0" w:after="120"/>
        <w:rPr>
          <w:rFonts w:ascii="Arial" w:eastAsia="Arial" w:hAnsi="Arial" w:cs="Arial"/>
          <w:color w:val="000000" w:themeColor="text1"/>
          <w:sz w:val="22"/>
        </w:rPr>
      </w:pPr>
      <w:r w:rsidRPr="0012718F">
        <w:rPr>
          <w:rFonts w:ascii="Arial" w:eastAsia="Arial" w:hAnsi="Arial" w:cs="Arial"/>
          <w:b/>
          <w:bCs/>
          <w:color w:val="000000" w:themeColor="text1"/>
          <w:sz w:val="22"/>
        </w:rPr>
        <w:t>Career Development Path:</w:t>
      </w:r>
      <w:r w:rsidRPr="0012718F">
        <w:rPr>
          <w:rFonts w:ascii="Arial" w:eastAsia="Arial" w:hAnsi="Arial" w:cs="Arial"/>
          <w:color w:val="000000" w:themeColor="text1"/>
          <w:sz w:val="22"/>
        </w:rPr>
        <w:t>  The Career Development Path is a means of assessing your skills against a framework and assessing likely next steps if you wish to progress your career or explore other career options.</w:t>
      </w:r>
    </w:p>
    <w:p w14:paraId="6CCA2CCE" w14:textId="77777777" w:rsidR="0012718F" w:rsidRDefault="0012718F" w:rsidP="0012718F">
      <w:pPr>
        <w:pStyle w:val="Signature"/>
        <w:spacing w:before="0" w:after="120"/>
        <w:rPr>
          <w:rFonts w:ascii="Arial" w:eastAsia="Arial" w:hAnsi="Arial" w:cs="Arial"/>
          <w:color w:val="000000" w:themeColor="text1"/>
          <w:sz w:val="22"/>
        </w:rPr>
      </w:pPr>
    </w:p>
    <w:p w14:paraId="7C3FF82C" w14:textId="03C31961" w:rsidR="0012718F" w:rsidRPr="0012718F" w:rsidRDefault="0012718F" w:rsidP="0012718F">
      <w:pPr>
        <w:pStyle w:val="Signature"/>
        <w:spacing w:before="0" w:after="120"/>
        <w:rPr>
          <w:rFonts w:ascii="Arial" w:eastAsia="Arial" w:hAnsi="Arial" w:cs="Arial"/>
          <w:b/>
          <w:bCs/>
          <w:color w:val="007377"/>
          <w:sz w:val="22"/>
          <w:lang w:val="en-GB"/>
        </w:rPr>
      </w:pPr>
      <w:r w:rsidRPr="0012718F">
        <w:rPr>
          <w:rFonts w:ascii="Arial" w:eastAsia="Arial" w:hAnsi="Arial" w:cs="Arial"/>
          <w:b/>
          <w:bCs/>
          <w:color w:val="007377"/>
          <w:sz w:val="22"/>
          <w:lang w:val="en-GB"/>
        </w:rPr>
        <w:t>PRP scheme</w:t>
      </w:r>
    </w:p>
    <w:p w14:paraId="5A1C075C" w14:textId="255E8F35" w:rsidR="0012718F" w:rsidRDefault="0012718F" w:rsidP="0012718F">
      <w:pPr>
        <w:pStyle w:val="Signature"/>
        <w:spacing w:before="0" w:after="120"/>
        <w:rPr>
          <w:rFonts w:ascii="Arial" w:eastAsia="Arial" w:hAnsi="Arial" w:cs="Arial"/>
          <w:color w:val="000000" w:themeColor="text1"/>
          <w:sz w:val="22"/>
        </w:rPr>
      </w:pPr>
      <w:r>
        <w:rPr>
          <w:rFonts w:ascii="Arial" w:eastAsia="Arial" w:hAnsi="Arial" w:cs="Arial"/>
          <w:color w:val="000000" w:themeColor="text1"/>
          <w:sz w:val="22"/>
        </w:rPr>
        <w:t>Our PRP scheme is updated annually and runs from 1 May to 30 April.</w:t>
      </w:r>
    </w:p>
    <w:sectPr w:rsidR="0012718F" w:rsidSect="001F5929">
      <w:headerReference w:type="default" r:id="rId14"/>
      <w:footerReference w:type="default" r:id="rId15"/>
      <w:headerReference w:type="first" r:id="rId16"/>
      <w:footerReference w:type="first" r:id="rId17"/>
      <w:pgSz w:w="11900" w:h="16840"/>
      <w:pgMar w:top="1953" w:right="1268" w:bottom="567" w:left="993" w:header="993"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6B4B" w14:textId="77777777" w:rsidR="00E24AE9" w:rsidRDefault="00E24AE9">
      <w:r>
        <w:separator/>
      </w:r>
    </w:p>
  </w:endnote>
  <w:endnote w:type="continuationSeparator" w:id="0">
    <w:p w14:paraId="1F45A11A" w14:textId="77777777" w:rsidR="00E24AE9" w:rsidRDefault="00E2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4F8C80B" w14:paraId="7C212C40" w14:textId="77777777" w:rsidTr="74F8C80B">
      <w:tc>
        <w:tcPr>
          <w:tcW w:w="3210" w:type="dxa"/>
        </w:tcPr>
        <w:p w14:paraId="0C407670" w14:textId="2086FAA2" w:rsidR="74F8C80B" w:rsidRDefault="74F8C80B" w:rsidP="74F8C80B">
          <w:pPr>
            <w:pStyle w:val="Header"/>
            <w:ind w:left="-115"/>
            <w:jc w:val="left"/>
          </w:pPr>
        </w:p>
      </w:tc>
      <w:tc>
        <w:tcPr>
          <w:tcW w:w="3210" w:type="dxa"/>
        </w:tcPr>
        <w:p w14:paraId="18B4DBAF" w14:textId="1FA897D2" w:rsidR="74F8C80B" w:rsidRDefault="74F8C80B" w:rsidP="74F8C80B">
          <w:pPr>
            <w:pStyle w:val="Header"/>
            <w:jc w:val="center"/>
          </w:pPr>
        </w:p>
      </w:tc>
      <w:tc>
        <w:tcPr>
          <w:tcW w:w="3210" w:type="dxa"/>
        </w:tcPr>
        <w:p w14:paraId="21FAB7EF" w14:textId="2F88FB8F" w:rsidR="74F8C80B" w:rsidRDefault="74F8C80B" w:rsidP="74F8C80B">
          <w:pPr>
            <w:pStyle w:val="Header"/>
            <w:ind w:right="-115"/>
          </w:pPr>
        </w:p>
      </w:tc>
    </w:tr>
  </w:tbl>
  <w:p w14:paraId="7088154D" w14:textId="031B0715" w:rsidR="74F8C80B" w:rsidRDefault="74F8C80B" w:rsidP="74F8C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7147" w14:textId="77777777" w:rsidR="00992CB1" w:rsidRPr="003A3F6B" w:rsidRDefault="00992CB1" w:rsidP="00633748">
    <w:pPr>
      <w:pStyle w:val="Footer"/>
      <w:ind w:firstLine="825"/>
      <w:rPr>
        <w:rFonts w:ascii="Arial" w:hAnsi="Arial" w:cs="Arial"/>
        <w:color w:val="005C5B"/>
        <w:sz w:val="16"/>
        <w:szCs w:val="14"/>
      </w:rPr>
    </w:pPr>
  </w:p>
  <w:p w14:paraId="32E29F3D" w14:textId="30699E31" w:rsidR="00992CB1" w:rsidRPr="003A3F6B" w:rsidRDefault="00992CB1" w:rsidP="008E18FE">
    <w:pPr>
      <w:ind w:left="-566" w:right="-733" w:hanging="1"/>
      <w:jc w:val="center"/>
      <w:rPr>
        <w:rFonts w:ascii="Arial" w:hAnsi="Arial" w:cs="Arial"/>
        <w:color w:val="005C5B"/>
        <w:sz w:val="16"/>
        <w:szCs w:val="14"/>
      </w:rPr>
    </w:pPr>
    <w:r w:rsidRPr="003A3F6B">
      <w:rPr>
        <w:rFonts w:ascii="Arial" w:hAnsi="Arial" w:cs="Arial"/>
        <w:b/>
        <w:color w:val="005C5B"/>
        <w:sz w:val="16"/>
        <w:szCs w:val="14"/>
      </w:rPr>
      <w:t>Local Partnerships</w:t>
    </w:r>
    <w:r w:rsidR="004B7F53">
      <w:rPr>
        <w:rFonts w:ascii="Arial" w:hAnsi="Arial" w:cs="Arial"/>
        <w:color w:val="005C5B"/>
        <w:sz w:val="16"/>
        <w:szCs w:val="14"/>
      </w:rPr>
      <w:t xml:space="preserve"> </w:t>
    </w:r>
    <w:proofErr w:type="gramStart"/>
    <w:r w:rsidRPr="003A3F6B">
      <w:rPr>
        <w:rFonts w:ascii="Arial" w:hAnsi="Arial" w:cs="Arial"/>
        <w:color w:val="005C5B"/>
        <w:sz w:val="16"/>
        <w:szCs w:val="14"/>
      </w:rPr>
      <w:t>I</w:t>
    </w:r>
    <w:r w:rsidR="004B7F53">
      <w:rPr>
        <w:rFonts w:ascii="Arial" w:hAnsi="Arial" w:cs="Arial"/>
        <w:color w:val="005C5B"/>
        <w:sz w:val="16"/>
        <w:szCs w:val="14"/>
      </w:rPr>
      <w:t xml:space="preserve"> </w:t>
    </w:r>
    <w:r w:rsidRPr="003A3F6B">
      <w:rPr>
        <w:rFonts w:ascii="Arial" w:hAnsi="Arial" w:cs="Arial"/>
        <w:color w:val="005C5B"/>
        <w:sz w:val="16"/>
        <w:szCs w:val="14"/>
      </w:rPr>
      <w:t xml:space="preserve"> </w:t>
    </w:r>
    <w:r w:rsidR="00EF1D71" w:rsidRPr="003A3F6B">
      <w:rPr>
        <w:rFonts w:ascii="Arial" w:hAnsi="Arial" w:cs="Arial"/>
        <w:color w:val="005C5B"/>
        <w:sz w:val="16"/>
        <w:szCs w:val="14"/>
      </w:rPr>
      <w:t>18</w:t>
    </w:r>
    <w:proofErr w:type="gramEnd"/>
    <w:r w:rsidRPr="003A3F6B">
      <w:rPr>
        <w:rFonts w:ascii="Arial" w:hAnsi="Arial" w:cs="Arial"/>
        <w:color w:val="005C5B"/>
        <w:sz w:val="16"/>
        <w:szCs w:val="14"/>
      </w:rPr>
      <w:t xml:space="preserve"> Smith Square, London SW1P 3HZ</w:t>
    </w:r>
    <w:r w:rsidR="004B7F53">
      <w:rPr>
        <w:rFonts w:ascii="Arial" w:hAnsi="Arial" w:cs="Arial"/>
        <w:color w:val="005C5B"/>
        <w:sz w:val="16"/>
        <w:szCs w:val="14"/>
      </w:rPr>
      <w:t xml:space="preserve"> </w:t>
    </w:r>
    <w:r w:rsidRPr="003A3F6B">
      <w:rPr>
        <w:rFonts w:ascii="Arial" w:hAnsi="Arial" w:cs="Arial"/>
        <w:color w:val="005C5B"/>
        <w:sz w:val="16"/>
        <w:szCs w:val="14"/>
      </w:rPr>
      <w:t xml:space="preserve"> I</w:t>
    </w:r>
    <w:r w:rsidR="004B7F53">
      <w:rPr>
        <w:rFonts w:ascii="Arial" w:hAnsi="Arial" w:cs="Arial"/>
        <w:color w:val="005C5B"/>
        <w:sz w:val="16"/>
        <w:szCs w:val="14"/>
      </w:rPr>
      <w:t xml:space="preserve"> </w:t>
    </w:r>
    <w:r w:rsidRPr="003A3F6B">
      <w:rPr>
        <w:rFonts w:ascii="Arial" w:hAnsi="Arial" w:cs="Arial"/>
        <w:color w:val="005C5B"/>
        <w:sz w:val="16"/>
        <w:szCs w:val="14"/>
      </w:rPr>
      <w:t xml:space="preserve"> 020 </w:t>
    </w:r>
    <w:r w:rsidR="001375A1">
      <w:rPr>
        <w:rFonts w:ascii="Arial" w:hAnsi="Arial" w:cs="Arial"/>
        <w:color w:val="005C5B"/>
        <w:sz w:val="16"/>
        <w:szCs w:val="14"/>
      </w:rPr>
      <w:t>4526</w:t>
    </w:r>
    <w:r w:rsidRPr="003A3F6B">
      <w:rPr>
        <w:rFonts w:ascii="Arial" w:hAnsi="Arial" w:cs="Arial"/>
        <w:color w:val="005C5B"/>
        <w:sz w:val="16"/>
        <w:szCs w:val="14"/>
      </w:rPr>
      <w:t xml:space="preserve"> </w:t>
    </w:r>
    <w:r w:rsidR="001375A1">
      <w:rPr>
        <w:rFonts w:ascii="Arial" w:hAnsi="Arial" w:cs="Arial"/>
        <w:color w:val="005C5B"/>
        <w:sz w:val="16"/>
        <w:szCs w:val="14"/>
      </w:rPr>
      <w:t>8474</w:t>
    </w:r>
    <w:r w:rsidR="004B7F53">
      <w:rPr>
        <w:rFonts w:ascii="Arial" w:hAnsi="Arial" w:cs="Arial"/>
        <w:color w:val="005C5B"/>
        <w:sz w:val="16"/>
        <w:szCs w:val="14"/>
      </w:rPr>
      <w:t xml:space="preserve"> </w:t>
    </w:r>
    <w:r w:rsidRPr="003A3F6B">
      <w:rPr>
        <w:rFonts w:ascii="Arial" w:hAnsi="Arial" w:cs="Arial"/>
        <w:color w:val="005C5B"/>
        <w:sz w:val="16"/>
        <w:szCs w:val="14"/>
      </w:rPr>
      <w:t xml:space="preserve"> I</w:t>
    </w:r>
    <w:r w:rsidR="004B7F53">
      <w:rPr>
        <w:rFonts w:ascii="Arial" w:hAnsi="Arial" w:cs="Arial"/>
        <w:color w:val="005C5B"/>
        <w:sz w:val="16"/>
        <w:szCs w:val="14"/>
      </w:rPr>
      <w:t xml:space="preserve"> </w:t>
    </w:r>
    <w:r w:rsidRPr="003A3F6B">
      <w:rPr>
        <w:rFonts w:ascii="Arial" w:hAnsi="Arial" w:cs="Arial"/>
        <w:color w:val="005C5B"/>
        <w:sz w:val="16"/>
        <w:szCs w:val="14"/>
      </w:rPr>
      <w:t xml:space="preserve"> localpartnerships.org.uk</w:t>
    </w:r>
    <w:r w:rsidR="004B7F53">
      <w:rPr>
        <w:rFonts w:ascii="Arial" w:hAnsi="Arial" w:cs="Arial"/>
        <w:color w:val="005C5B"/>
        <w:sz w:val="16"/>
        <w:szCs w:val="14"/>
      </w:rPr>
      <w:t xml:space="preserve"> </w:t>
    </w:r>
    <w:r w:rsidRPr="003A3F6B">
      <w:rPr>
        <w:rFonts w:ascii="Arial" w:hAnsi="Arial" w:cs="Arial"/>
        <w:color w:val="005C5B"/>
        <w:sz w:val="16"/>
        <w:szCs w:val="14"/>
      </w:rPr>
      <w:t xml:space="preserve"> I</w:t>
    </w:r>
    <w:r w:rsidR="004B7F53">
      <w:rPr>
        <w:rFonts w:ascii="Arial" w:hAnsi="Arial" w:cs="Arial"/>
        <w:color w:val="005C5B"/>
        <w:sz w:val="16"/>
        <w:szCs w:val="14"/>
      </w:rPr>
      <w:t xml:space="preserve"> </w:t>
    </w:r>
    <w:r w:rsidRPr="003A3F6B">
      <w:rPr>
        <w:rFonts w:ascii="Arial" w:hAnsi="Arial" w:cs="Arial"/>
        <w:color w:val="005C5B"/>
        <w:sz w:val="16"/>
        <w:szCs w:val="14"/>
      </w:rPr>
      <w:t xml:space="preserve"> @LP_localgov</w:t>
    </w:r>
  </w:p>
  <w:p w14:paraId="3B03B71C" w14:textId="77777777" w:rsidR="003A3F6B" w:rsidRDefault="003A3F6B" w:rsidP="008E18FE">
    <w:pPr>
      <w:ind w:left="-566" w:right="-733" w:hanging="1"/>
      <w:jc w:val="center"/>
      <w:rPr>
        <w:rFonts w:ascii="Arial" w:hAnsi="Arial" w:cs="Arial"/>
        <w:color w:val="005C5B"/>
        <w:sz w:val="14"/>
        <w:szCs w:val="14"/>
      </w:rPr>
    </w:pPr>
  </w:p>
  <w:p w14:paraId="13F57C4F" w14:textId="77777777" w:rsidR="003A3F6B" w:rsidRPr="003A3F6B" w:rsidRDefault="003A3F6B" w:rsidP="003A3F6B">
    <w:pPr>
      <w:ind w:left="142" w:right="-567"/>
      <w:jc w:val="center"/>
      <w:rPr>
        <w:rFonts w:ascii="Arial" w:eastAsia="Times New Roman" w:hAnsi="Arial" w:cs="Arial"/>
        <w:color w:val="007078"/>
        <w:sz w:val="14"/>
      </w:rPr>
    </w:pPr>
    <w:r w:rsidRPr="003A3F6B">
      <w:rPr>
        <w:rFonts w:ascii="Arial" w:eastAsia="Times New Roman" w:hAnsi="Arial" w:cs="Arial"/>
        <w:color w:val="007078"/>
        <w:sz w:val="14"/>
      </w:rPr>
      <w:t>Local Partnerships LLP is a limited liability partnership registered in England and Wales no. OC346845.</w:t>
    </w:r>
  </w:p>
  <w:p w14:paraId="4BAEA5D6" w14:textId="77777777" w:rsidR="003A3F6B" w:rsidRPr="003A3F6B" w:rsidRDefault="003A3F6B" w:rsidP="003A3F6B">
    <w:pPr>
      <w:ind w:left="142" w:right="-567"/>
      <w:jc w:val="center"/>
      <w:rPr>
        <w:rFonts w:ascii="Arial" w:eastAsia="Times New Roman" w:hAnsi="Arial" w:cs="Arial"/>
        <w:color w:val="007078"/>
        <w:sz w:val="16"/>
        <w:lang w:val="en-GB"/>
      </w:rPr>
    </w:pPr>
    <w:r w:rsidRPr="003A3F6B">
      <w:rPr>
        <w:rFonts w:ascii="Arial" w:eastAsia="Times New Roman" w:hAnsi="Arial" w:cs="Arial"/>
        <w:color w:val="007078"/>
        <w:sz w:val="14"/>
      </w:rPr>
      <w:t>The registered address is 18 Smith Square, London SW1P 3HZ.</w:t>
    </w:r>
  </w:p>
  <w:p w14:paraId="061CD2FF" w14:textId="77777777" w:rsidR="003A3F6B" w:rsidRPr="00515100" w:rsidRDefault="003A3F6B" w:rsidP="008E18FE">
    <w:pPr>
      <w:ind w:left="-566" w:right="-733" w:hanging="1"/>
      <w:jc w:val="center"/>
      <w:rPr>
        <w:rFonts w:ascii="Arial" w:hAnsi="Arial" w:cs="Arial"/>
        <w:color w:val="005C5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9999" w14:textId="77777777" w:rsidR="00E24AE9" w:rsidRDefault="00E24AE9">
      <w:r>
        <w:separator/>
      </w:r>
    </w:p>
  </w:footnote>
  <w:footnote w:type="continuationSeparator" w:id="0">
    <w:p w14:paraId="55EF404E" w14:textId="77777777" w:rsidR="00E24AE9" w:rsidRDefault="00E2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DD0E" w14:textId="77777777" w:rsidR="00992CB1" w:rsidRDefault="00992CB1">
    <w:pPr>
      <w:pStyle w:val="Header"/>
    </w:pP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9459" w14:textId="77777777" w:rsidR="00992CB1" w:rsidRPr="003A3F6B" w:rsidRDefault="20FAF1A8" w:rsidP="001F5929">
    <w:pPr>
      <w:tabs>
        <w:tab w:val="left" w:pos="851"/>
      </w:tabs>
      <w:ind w:left="284" w:hanging="284"/>
      <w:rPr>
        <w:sz w:val="20"/>
      </w:rPr>
    </w:pPr>
    <w:r>
      <w:rPr>
        <w:noProof/>
      </w:rPr>
      <w:drawing>
        <wp:inline distT="0" distB="0" distL="0" distR="0" wp14:anchorId="18D44720" wp14:editId="0D514CA0">
          <wp:extent cx="6140579" cy="857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7079" cy="860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72DE6"/>
    <w:multiLevelType w:val="hybridMultilevel"/>
    <w:tmpl w:val="0916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1CC228F"/>
    <w:multiLevelType w:val="hybridMultilevel"/>
    <w:tmpl w:val="E3968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28D0E20"/>
    <w:multiLevelType w:val="hybridMultilevel"/>
    <w:tmpl w:val="2568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582871"/>
    <w:multiLevelType w:val="hybridMultilevel"/>
    <w:tmpl w:val="6C067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061D7C"/>
    <w:multiLevelType w:val="hybridMultilevel"/>
    <w:tmpl w:val="9A1A7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D11E63"/>
    <w:multiLevelType w:val="hybridMultilevel"/>
    <w:tmpl w:val="F5E62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C236AA"/>
    <w:multiLevelType w:val="hybridMultilevel"/>
    <w:tmpl w:val="91C6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BD4F1B"/>
    <w:multiLevelType w:val="hybridMultilevel"/>
    <w:tmpl w:val="01CE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70FBE"/>
    <w:multiLevelType w:val="hybridMultilevel"/>
    <w:tmpl w:val="2000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62BCD"/>
    <w:multiLevelType w:val="hybridMultilevel"/>
    <w:tmpl w:val="15E43014"/>
    <w:lvl w:ilvl="0" w:tplc="ED4E72E2">
      <w:start w:val="1"/>
      <w:numFmt w:val="bullet"/>
      <w:lvlText w:val=""/>
      <w:lvlJc w:val="left"/>
      <w:pPr>
        <w:ind w:hanging="196"/>
      </w:pPr>
      <w:rPr>
        <w:rFonts w:ascii="Symbol" w:eastAsia="Symbol" w:hAnsi="Symbol" w:hint="default"/>
        <w:w w:val="102"/>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D757B"/>
    <w:multiLevelType w:val="hybridMultilevel"/>
    <w:tmpl w:val="85E2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A6B80"/>
    <w:multiLevelType w:val="hybridMultilevel"/>
    <w:tmpl w:val="DB0E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47C85"/>
    <w:multiLevelType w:val="hybridMultilevel"/>
    <w:tmpl w:val="84F89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0E08AC"/>
    <w:multiLevelType w:val="hybridMultilevel"/>
    <w:tmpl w:val="AAA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E6F36"/>
    <w:multiLevelType w:val="hybridMultilevel"/>
    <w:tmpl w:val="790E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87BDB"/>
    <w:multiLevelType w:val="hybridMultilevel"/>
    <w:tmpl w:val="B65A0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1D35BA"/>
    <w:multiLevelType w:val="hybridMultilevel"/>
    <w:tmpl w:val="8F704B7C"/>
    <w:lvl w:ilvl="0" w:tplc="5490B11C">
      <w:start w:val="1"/>
      <w:numFmt w:val="bullet"/>
      <w:lvlText w:val=""/>
      <w:lvlJc w:val="left"/>
      <w:pPr>
        <w:ind w:left="720" w:hanging="360"/>
      </w:pPr>
      <w:rPr>
        <w:rFonts w:ascii="Symbol" w:hAnsi="Symbol" w:hint="default"/>
      </w:rPr>
    </w:lvl>
    <w:lvl w:ilvl="1" w:tplc="219CDAE0">
      <w:start w:val="1"/>
      <w:numFmt w:val="bullet"/>
      <w:lvlText w:val="o"/>
      <w:lvlJc w:val="left"/>
      <w:pPr>
        <w:ind w:left="1440" w:hanging="360"/>
      </w:pPr>
      <w:rPr>
        <w:rFonts w:ascii="Courier New" w:hAnsi="Courier New" w:hint="default"/>
      </w:rPr>
    </w:lvl>
    <w:lvl w:ilvl="2" w:tplc="6D6AE8F2">
      <w:start w:val="1"/>
      <w:numFmt w:val="bullet"/>
      <w:lvlText w:val=""/>
      <w:lvlJc w:val="left"/>
      <w:pPr>
        <w:ind w:left="2160" w:hanging="360"/>
      </w:pPr>
      <w:rPr>
        <w:rFonts w:ascii="Wingdings" w:hAnsi="Wingdings" w:hint="default"/>
      </w:rPr>
    </w:lvl>
    <w:lvl w:ilvl="3" w:tplc="1FD81334">
      <w:start w:val="1"/>
      <w:numFmt w:val="bullet"/>
      <w:lvlText w:val=""/>
      <w:lvlJc w:val="left"/>
      <w:pPr>
        <w:ind w:left="2880" w:hanging="360"/>
      </w:pPr>
      <w:rPr>
        <w:rFonts w:ascii="Symbol" w:hAnsi="Symbol" w:hint="default"/>
      </w:rPr>
    </w:lvl>
    <w:lvl w:ilvl="4" w:tplc="F6CEF9BE">
      <w:start w:val="1"/>
      <w:numFmt w:val="bullet"/>
      <w:lvlText w:val="o"/>
      <w:lvlJc w:val="left"/>
      <w:pPr>
        <w:ind w:left="3600" w:hanging="360"/>
      </w:pPr>
      <w:rPr>
        <w:rFonts w:ascii="Courier New" w:hAnsi="Courier New" w:hint="default"/>
      </w:rPr>
    </w:lvl>
    <w:lvl w:ilvl="5" w:tplc="A7EEF30A">
      <w:start w:val="1"/>
      <w:numFmt w:val="bullet"/>
      <w:lvlText w:val=""/>
      <w:lvlJc w:val="left"/>
      <w:pPr>
        <w:ind w:left="4320" w:hanging="360"/>
      </w:pPr>
      <w:rPr>
        <w:rFonts w:ascii="Wingdings" w:hAnsi="Wingdings" w:hint="default"/>
      </w:rPr>
    </w:lvl>
    <w:lvl w:ilvl="6" w:tplc="5E08F7CE">
      <w:start w:val="1"/>
      <w:numFmt w:val="bullet"/>
      <w:lvlText w:val=""/>
      <w:lvlJc w:val="left"/>
      <w:pPr>
        <w:ind w:left="5040" w:hanging="360"/>
      </w:pPr>
      <w:rPr>
        <w:rFonts w:ascii="Symbol" w:hAnsi="Symbol" w:hint="default"/>
      </w:rPr>
    </w:lvl>
    <w:lvl w:ilvl="7" w:tplc="2326D7A8">
      <w:start w:val="1"/>
      <w:numFmt w:val="bullet"/>
      <w:lvlText w:val="o"/>
      <w:lvlJc w:val="left"/>
      <w:pPr>
        <w:ind w:left="5760" w:hanging="360"/>
      </w:pPr>
      <w:rPr>
        <w:rFonts w:ascii="Courier New" w:hAnsi="Courier New" w:hint="default"/>
      </w:rPr>
    </w:lvl>
    <w:lvl w:ilvl="8" w:tplc="C212D238">
      <w:start w:val="1"/>
      <w:numFmt w:val="bullet"/>
      <w:lvlText w:val=""/>
      <w:lvlJc w:val="left"/>
      <w:pPr>
        <w:ind w:left="6480" w:hanging="360"/>
      </w:pPr>
      <w:rPr>
        <w:rFonts w:ascii="Wingdings" w:hAnsi="Wingdings" w:hint="default"/>
      </w:rPr>
    </w:lvl>
  </w:abstractNum>
  <w:abstractNum w:abstractNumId="27" w15:restartNumberingAfterBreak="0">
    <w:nsid w:val="53C15436"/>
    <w:multiLevelType w:val="hybridMultilevel"/>
    <w:tmpl w:val="A4165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2E2956"/>
    <w:multiLevelType w:val="hybridMultilevel"/>
    <w:tmpl w:val="EDB25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393693"/>
    <w:multiLevelType w:val="hybridMultilevel"/>
    <w:tmpl w:val="C4E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F3ACC"/>
    <w:multiLevelType w:val="hybridMultilevel"/>
    <w:tmpl w:val="B33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31003"/>
    <w:multiLevelType w:val="hybridMultilevel"/>
    <w:tmpl w:val="FF26D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2B4CFD"/>
    <w:multiLevelType w:val="hybridMultilevel"/>
    <w:tmpl w:val="8E302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741A2A"/>
    <w:multiLevelType w:val="hybridMultilevel"/>
    <w:tmpl w:val="2C7A9882"/>
    <w:lvl w:ilvl="0" w:tplc="139EE53E">
      <w:numFmt w:val="bullet"/>
      <w:lvlText w:val="•"/>
      <w:lvlJc w:val="left"/>
      <w:pPr>
        <w:ind w:left="720" w:hanging="720"/>
      </w:pPr>
      <w:rPr>
        <w:rFonts w:ascii="Arial" w:eastAsia="MS Gothic"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8E7104"/>
    <w:multiLevelType w:val="hybridMultilevel"/>
    <w:tmpl w:val="50760D58"/>
    <w:lvl w:ilvl="0" w:tplc="1F763256">
      <w:numFmt w:val="bullet"/>
      <w:lvlText w:val="•"/>
      <w:lvlJc w:val="left"/>
      <w:pPr>
        <w:ind w:left="720" w:hanging="720"/>
      </w:pPr>
      <w:rPr>
        <w:rFonts w:ascii="Arial" w:eastAsia="MS Gothic"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3728571">
    <w:abstractNumId w:val="26"/>
  </w:num>
  <w:num w:numId="2" w16cid:durableId="1540974969">
    <w:abstractNumId w:val="9"/>
  </w:num>
  <w:num w:numId="3" w16cid:durableId="1267074455">
    <w:abstractNumId w:val="7"/>
  </w:num>
  <w:num w:numId="4" w16cid:durableId="1228491188">
    <w:abstractNumId w:val="6"/>
  </w:num>
  <w:num w:numId="5" w16cid:durableId="78478835">
    <w:abstractNumId w:val="5"/>
  </w:num>
  <w:num w:numId="6" w16cid:durableId="187256277">
    <w:abstractNumId w:val="4"/>
  </w:num>
  <w:num w:numId="7" w16cid:durableId="1824809861">
    <w:abstractNumId w:val="8"/>
  </w:num>
  <w:num w:numId="8" w16cid:durableId="142049055">
    <w:abstractNumId w:val="3"/>
  </w:num>
  <w:num w:numId="9" w16cid:durableId="1786845763">
    <w:abstractNumId w:val="2"/>
  </w:num>
  <w:num w:numId="10" w16cid:durableId="123544304">
    <w:abstractNumId w:val="1"/>
  </w:num>
  <w:num w:numId="11" w16cid:durableId="1540580511">
    <w:abstractNumId w:val="0"/>
  </w:num>
  <w:num w:numId="12" w16cid:durableId="584845669">
    <w:abstractNumId w:val="32"/>
  </w:num>
  <w:num w:numId="13" w16cid:durableId="138813414">
    <w:abstractNumId w:val="23"/>
  </w:num>
  <w:num w:numId="14" w16cid:durableId="1802380304">
    <w:abstractNumId w:val="18"/>
  </w:num>
  <w:num w:numId="15" w16cid:durableId="852036285">
    <w:abstractNumId w:val="20"/>
  </w:num>
  <w:num w:numId="16" w16cid:durableId="745542216">
    <w:abstractNumId w:val="30"/>
  </w:num>
  <w:num w:numId="17" w16cid:durableId="438567316">
    <w:abstractNumId w:val="21"/>
  </w:num>
  <w:num w:numId="18" w16cid:durableId="1004668729">
    <w:abstractNumId w:val="19"/>
  </w:num>
  <w:num w:numId="19" w16cid:durableId="1162353021">
    <w:abstractNumId w:val="15"/>
  </w:num>
  <w:num w:numId="20" w16cid:durableId="1665278321">
    <w:abstractNumId w:val="17"/>
  </w:num>
  <w:num w:numId="21" w16cid:durableId="1587885406">
    <w:abstractNumId w:val="34"/>
  </w:num>
  <w:num w:numId="22" w16cid:durableId="186911866">
    <w:abstractNumId w:val="31"/>
  </w:num>
  <w:num w:numId="23" w16cid:durableId="1293169280">
    <w:abstractNumId w:val="13"/>
  </w:num>
  <w:num w:numId="24" w16cid:durableId="1822690196">
    <w:abstractNumId w:val="29"/>
  </w:num>
  <w:num w:numId="25" w16cid:durableId="891771159">
    <w:abstractNumId w:val="12"/>
  </w:num>
  <w:num w:numId="26" w16cid:durableId="668824295">
    <w:abstractNumId w:val="24"/>
  </w:num>
  <w:num w:numId="27" w16cid:durableId="1135677825">
    <w:abstractNumId w:val="22"/>
  </w:num>
  <w:num w:numId="28" w16cid:durableId="2064937080">
    <w:abstractNumId w:val="10"/>
  </w:num>
  <w:num w:numId="29" w16cid:durableId="1601375571">
    <w:abstractNumId w:val="27"/>
  </w:num>
  <w:num w:numId="30" w16cid:durableId="334889433">
    <w:abstractNumId w:val="16"/>
  </w:num>
  <w:num w:numId="31" w16cid:durableId="2030057325">
    <w:abstractNumId w:val="33"/>
  </w:num>
  <w:num w:numId="32" w16cid:durableId="1238399070">
    <w:abstractNumId w:val="14"/>
  </w:num>
  <w:num w:numId="33" w16cid:durableId="197403247">
    <w:abstractNumId w:val="25"/>
  </w:num>
  <w:num w:numId="34" w16cid:durableId="215287537">
    <w:abstractNumId w:val="11"/>
  </w:num>
  <w:num w:numId="35" w16cid:durableId="7204453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ocumentType w:val="letter"/>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A916D4"/>
    <w:rsid w:val="00005BD4"/>
    <w:rsid w:val="00021038"/>
    <w:rsid w:val="00035A76"/>
    <w:rsid w:val="00056C88"/>
    <w:rsid w:val="00062E0A"/>
    <w:rsid w:val="000708BB"/>
    <w:rsid w:val="00076A68"/>
    <w:rsid w:val="000935EE"/>
    <w:rsid w:val="000A4B74"/>
    <w:rsid w:val="000D2430"/>
    <w:rsid w:val="000D280D"/>
    <w:rsid w:val="000E2597"/>
    <w:rsid w:val="000E30E9"/>
    <w:rsid w:val="000E785C"/>
    <w:rsid w:val="000F45D6"/>
    <w:rsid w:val="00100856"/>
    <w:rsid w:val="00110E04"/>
    <w:rsid w:val="001119F5"/>
    <w:rsid w:val="001122A6"/>
    <w:rsid w:val="0012718F"/>
    <w:rsid w:val="00130C95"/>
    <w:rsid w:val="0013263D"/>
    <w:rsid w:val="00134822"/>
    <w:rsid w:val="001375A1"/>
    <w:rsid w:val="00181BA4"/>
    <w:rsid w:val="00182D26"/>
    <w:rsid w:val="00197E42"/>
    <w:rsid w:val="001C1908"/>
    <w:rsid w:val="001E0BC2"/>
    <w:rsid w:val="001F4C79"/>
    <w:rsid w:val="001F5929"/>
    <w:rsid w:val="00206241"/>
    <w:rsid w:val="00215F45"/>
    <w:rsid w:val="002215B4"/>
    <w:rsid w:val="0022506B"/>
    <w:rsid w:val="0023532E"/>
    <w:rsid w:val="00245556"/>
    <w:rsid w:val="0024740E"/>
    <w:rsid w:val="002559A1"/>
    <w:rsid w:val="002574C7"/>
    <w:rsid w:val="002648E3"/>
    <w:rsid w:val="00265ABA"/>
    <w:rsid w:val="002A0F1F"/>
    <w:rsid w:val="002A1B48"/>
    <w:rsid w:val="002A7372"/>
    <w:rsid w:val="002F657E"/>
    <w:rsid w:val="00326D35"/>
    <w:rsid w:val="003502E6"/>
    <w:rsid w:val="00362F2C"/>
    <w:rsid w:val="00375374"/>
    <w:rsid w:val="0038608D"/>
    <w:rsid w:val="00393876"/>
    <w:rsid w:val="003948F4"/>
    <w:rsid w:val="003A172C"/>
    <w:rsid w:val="003A3F6B"/>
    <w:rsid w:val="003C54E0"/>
    <w:rsid w:val="003D29F9"/>
    <w:rsid w:val="003D7DC6"/>
    <w:rsid w:val="003E1137"/>
    <w:rsid w:val="003F37BE"/>
    <w:rsid w:val="00400755"/>
    <w:rsid w:val="00400DB8"/>
    <w:rsid w:val="0040145E"/>
    <w:rsid w:val="00427136"/>
    <w:rsid w:val="00430021"/>
    <w:rsid w:val="00430BDB"/>
    <w:rsid w:val="004360AF"/>
    <w:rsid w:val="00436839"/>
    <w:rsid w:val="00465453"/>
    <w:rsid w:val="00477D2C"/>
    <w:rsid w:val="004951CF"/>
    <w:rsid w:val="004A6842"/>
    <w:rsid w:val="004B7F53"/>
    <w:rsid w:val="004C68F5"/>
    <w:rsid w:val="004D2B67"/>
    <w:rsid w:val="004E4E2E"/>
    <w:rsid w:val="004F0D83"/>
    <w:rsid w:val="004F1340"/>
    <w:rsid w:val="00515100"/>
    <w:rsid w:val="005222C1"/>
    <w:rsid w:val="00546A4B"/>
    <w:rsid w:val="0055799F"/>
    <w:rsid w:val="00566654"/>
    <w:rsid w:val="00587AE2"/>
    <w:rsid w:val="00591353"/>
    <w:rsid w:val="005A6719"/>
    <w:rsid w:val="005A7E28"/>
    <w:rsid w:val="005B25FD"/>
    <w:rsid w:val="005B2E82"/>
    <w:rsid w:val="005B2FE0"/>
    <w:rsid w:val="005B37C6"/>
    <w:rsid w:val="005B4ABD"/>
    <w:rsid w:val="005E2695"/>
    <w:rsid w:val="00603BA8"/>
    <w:rsid w:val="006314A3"/>
    <w:rsid w:val="00633748"/>
    <w:rsid w:val="00640343"/>
    <w:rsid w:val="00644395"/>
    <w:rsid w:val="0064B4B3"/>
    <w:rsid w:val="006A4B31"/>
    <w:rsid w:val="006B517F"/>
    <w:rsid w:val="006C22D4"/>
    <w:rsid w:val="006D3694"/>
    <w:rsid w:val="006F1354"/>
    <w:rsid w:val="0071325B"/>
    <w:rsid w:val="00715054"/>
    <w:rsid w:val="00717436"/>
    <w:rsid w:val="007232C4"/>
    <w:rsid w:val="0072331E"/>
    <w:rsid w:val="00723756"/>
    <w:rsid w:val="007330D7"/>
    <w:rsid w:val="007408C8"/>
    <w:rsid w:val="00747C1C"/>
    <w:rsid w:val="0076037D"/>
    <w:rsid w:val="007648C9"/>
    <w:rsid w:val="00775DF4"/>
    <w:rsid w:val="00791292"/>
    <w:rsid w:val="007973E2"/>
    <w:rsid w:val="007A050D"/>
    <w:rsid w:val="007A2C24"/>
    <w:rsid w:val="007D13A3"/>
    <w:rsid w:val="007D2472"/>
    <w:rsid w:val="007D511D"/>
    <w:rsid w:val="007E0170"/>
    <w:rsid w:val="007E3B7C"/>
    <w:rsid w:val="007F6984"/>
    <w:rsid w:val="00811C2D"/>
    <w:rsid w:val="00832E46"/>
    <w:rsid w:val="00852367"/>
    <w:rsid w:val="008571BD"/>
    <w:rsid w:val="00871923"/>
    <w:rsid w:val="00872677"/>
    <w:rsid w:val="008747F4"/>
    <w:rsid w:val="008755BC"/>
    <w:rsid w:val="008804B8"/>
    <w:rsid w:val="008808BA"/>
    <w:rsid w:val="008B7892"/>
    <w:rsid w:val="008C53A3"/>
    <w:rsid w:val="008C6DE7"/>
    <w:rsid w:val="008C78A4"/>
    <w:rsid w:val="008E0C19"/>
    <w:rsid w:val="008E18FE"/>
    <w:rsid w:val="009009A8"/>
    <w:rsid w:val="00920293"/>
    <w:rsid w:val="00921038"/>
    <w:rsid w:val="00933B78"/>
    <w:rsid w:val="0094494E"/>
    <w:rsid w:val="009456DD"/>
    <w:rsid w:val="00950F90"/>
    <w:rsid w:val="00952E7A"/>
    <w:rsid w:val="00963CEE"/>
    <w:rsid w:val="009714EE"/>
    <w:rsid w:val="0097612E"/>
    <w:rsid w:val="00976EA2"/>
    <w:rsid w:val="00991646"/>
    <w:rsid w:val="00992CB1"/>
    <w:rsid w:val="009A4D7A"/>
    <w:rsid w:val="009A6F44"/>
    <w:rsid w:val="009B7A9E"/>
    <w:rsid w:val="009C1843"/>
    <w:rsid w:val="009E22A6"/>
    <w:rsid w:val="00A05C28"/>
    <w:rsid w:val="00A11CED"/>
    <w:rsid w:val="00A20A3C"/>
    <w:rsid w:val="00A21590"/>
    <w:rsid w:val="00A2547C"/>
    <w:rsid w:val="00A316DF"/>
    <w:rsid w:val="00A41BF8"/>
    <w:rsid w:val="00A55BEC"/>
    <w:rsid w:val="00A63ECF"/>
    <w:rsid w:val="00A7095E"/>
    <w:rsid w:val="00A916D4"/>
    <w:rsid w:val="00A91F88"/>
    <w:rsid w:val="00A94C49"/>
    <w:rsid w:val="00AC39C4"/>
    <w:rsid w:val="00AD5E93"/>
    <w:rsid w:val="00AF1CE9"/>
    <w:rsid w:val="00B01D98"/>
    <w:rsid w:val="00B025E2"/>
    <w:rsid w:val="00B211E0"/>
    <w:rsid w:val="00B41184"/>
    <w:rsid w:val="00B51A9A"/>
    <w:rsid w:val="00B7431E"/>
    <w:rsid w:val="00B811C3"/>
    <w:rsid w:val="00B838CA"/>
    <w:rsid w:val="00B91EF2"/>
    <w:rsid w:val="00B939EB"/>
    <w:rsid w:val="00B946DC"/>
    <w:rsid w:val="00B967ED"/>
    <w:rsid w:val="00BA4A59"/>
    <w:rsid w:val="00BA4E5B"/>
    <w:rsid w:val="00BE1BA8"/>
    <w:rsid w:val="00BE54AB"/>
    <w:rsid w:val="00C12352"/>
    <w:rsid w:val="00C12A85"/>
    <w:rsid w:val="00C27D57"/>
    <w:rsid w:val="00C3479E"/>
    <w:rsid w:val="00C5204C"/>
    <w:rsid w:val="00C60FD8"/>
    <w:rsid w:val="00C633CB"/>
    <w:rsid w:val="00C64EE3"/>
    <w:rsid w:val="00C72377"/>
    <w:rsid w:val="00C86ADC"/>
    <w:rsid w:val="00C9287F"/>
    <w:rsid w:val="00CA00F6"/>
    <w:rsid w:val="00CA7ED6"/>
    <w:rsid w:val="00CB291A"/>
    <w:rsid w:val="00CB526A"/>
    <w:rsid w:val="00CB6682"/>
    <w:rsid w:val="00CC1E32"/>
    <w:rsid w:val="00CD0204"/>
    <w:rsid w:val="00CE35B6"/>
    <w:rsid w:val="00CE7D44"/>
    <w:rsid w:val="00CF1373"/>
    <w:rsid w:val="00CF44D3"/>
    <w:rsid w:val="00CF46C6"/>
    <w:rsid w:val="00D00B3B"/>
    <w:rsid w:val="00D04B20"/>
    <w:rsid w:val="00D10FA6"/>
    <w:rsid w:val="00D12A93"/>
    <w:rsid w:val="00D24577"/>
    <w:rsid w:val="00D4131E"/>
    <w:rsid w:val="00D56BB8"/>
    <w:rsid w:val="00D6751F"/>
    <w:rsid w:val="00D75DB6"/>
    <w:rsid w:val="00D802AB"/>
    <w:rsid w:val="00D83E4C"/>
    <w:rsid w:val="00D87F17"/>
    <w:rsid w:val="00DA0C15"/>
    <w:rsid w:val="00DA70EC"/>
    <w:rsid w:val="00DB4848"/>
    <w:rsid w:val="00DE6F59"/>
    <w:rsid w:val="00DF3306"/>
    <w:rsid w:val="00E00977"/>
    <w:rsid w:val="00E028F9"/>
    <w:rsid w:val="00E104AB"/>
    <w:rsid w:val="00E20734"/>
    <w:rsid w:val="00E24AE9"/>
    <w:rsid w:val="00E34EEB"/>
    <w:rsid w:val="00E42B71"/>
    <w:rsid w:val="00E6675B"/>
    <w:rsid w:val="00E74934"/>
    <w:rsid w:val="00E96090"/>
    <w:rsid w:val="00EA63A0"/>
    <w:rsid w:val="00EC42A1"/>
    <w:rsid w:val="00ED375C"/>
    <w:rsid w:val="00EF1D71"/>
    <w:rsid w:val="00EF429E"/>
    <w:rsid w:val="00F24A51"/>
    <w:rsid w:val="00F3310C"/>
    <w:rsid w:val="00F60A90"/>
    <w:rsid w:val="00F722D9"/>
    <w:rsid w:val="00F81D15"/>
    <w:rsid w:val="00F84C47"/>
    <w:rsid w:val="00F85AAB"/>
    <w:rsid w:val="00FB0939"/>
    <w:rsid w:val="00FC0DFF"/>
    <w:rsid w:val="00FC6DE8"/>
    <w:rsid w:val="00FE1BAD"/>
    <w:rsid w:val="00FF6C69"/>
    <w:rsid w:val="02A166CB"/>
    <w:rsid w:val="04801A79"/>
    <w:rsid w:val="083551C1"/>
    <w:rsid w:val="089E907C"/>
    <w:rsid w:val="0E71A75D"/>
    <w:rsid w:val="1005B081"/>
    <w:rsid w:val="13312C1C"/>
    <w:rsid w:val="14963E43"/>
    <w:rsid w:val="1937F844"/>
    <w:rsid w:val="1DAB09C3"/>
    <w:rsid w:val="1F6E1FB6"/>
    <w:rsid w:val="1FB40653"/>
    <w:rsid w:val="20FAF1A8"/>
    <w:rsid w:val="22CBAD67"/>
    <w:rsid w:val="2349C6EF"/>
    <w:rsid w:val="2BCBC73F"/>
    <w:rsid w:val="2BF63E27"/>
    <w:rsid w:val="2C238D5E"/>
    <w:rsid w:val="2D04E54A"/>
    <w:rsid w:val="35EED629"/>
    <w:rsid w:val="36C9CF5A"/>
    <w:rsid w:val="3740DE54"/>
    <w:rsid w:val="38A2435D"/>
    <w:rsid w:val="3ADD357D"/>
    <w:rsid w:val="3D0B740C"/>
    <w:rsid w:val="3E2DB65E"/>
    <w:rsid w:val="3F32C7DC"/>
    <w:rsid w:val="3F4BF039"/>
    <w:rsid w:val="41655720"/>
    <w:rsid w:val="440638FF"/>
    <w:rsid w:val="44205677"/>
    <w:rsid w:val="45A20960"/>
    <w:rsid w:val="477614B1"/>
    <w:rsid w:val="49855533"/>
    <w:rsid w:val="4A5AF9F3"/>
    <w:rsid w:val="4ACB09EC"/>
    <w:rsid w:val="4BBAA0C3"/>
    <w:rsid w:val="4EC53878"/>
    <w:rsid w:val="52D68C58"/>
    <w:rsid w:val="535D2CC3"/>
    <w:rsid w:val="558DB642"/>
    <w:rsid w:val="595251F9"/>
    <w:rsid w:val="601B2457"/>
    <w:rsid w:val="62637610"/>
    <w:rsid w:val="627426D0"/>
    <w:rsid w:val="63B8248A"/>
    <w:rsid w:val="650E618C"/>
    <w:rsid w:val="66E534C0"/>
    <w:rsid w:val="685158EE"/>
    <w:rsid w:val="68E36854"/>
    <w:rsid w:val="69B61564"/>
    <w:rsid w:val="6DA423C6"/>
    <w:rsid w:val="6EBBEAF5"/>
    <w:rsid w:val="71C12749"/>
    <w:rsid w:val="73C898C4"/>
    <w:rsid w:val="74F8C80B"/>
    <w:rsid w:val="7B3D7DA1"/>
    <w:rsid w:val="7C3FF2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6D3D1"/>
  <w15:docId w15:val="{72E4B787-BA34-471F-B6EB-1ADA3570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MS Gothic" w:hAnsi="Trebuchet M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2377"/>
    <w:rPr>
      <w:color w:val="404040"/>
      <w:sz w:val="19"/>
      <w:szCs w:val="22"/>
      <w:lang w:val="en-US"/>
    </w:rPr>
  </w:style>
  <w:style w:type="paragraph" w:styleId="Heading1">
    <w:name w:val="heading 1"/>
    <w:basedOn w:val="Normal"/>
    <w:next w:val="Normal"/>
    <w:link w:val="Heading1Char"/>
    <w:uiPriority w:val="1"/>
    <w:qFormat/>
    <w:rsid w:val="35EED629"/>
    <w:pPr>
      <w:keepNext/>
      <w:spacing w:before="480"/>
      <w:outlineLvl w:val="0"/>
    </w:pPr>
    <w:rPr>
      <w:rFonts w:ascii="Arial" w:hAnsi="Arial" w:cs="Arial"/>
      <w:b/>
      <w:bCs/>
      <w:color w:val="007377"/>
      <w:sz w:val="40"/>
      <w:szCs w:val="40"/>
    </w:rPr>
  </w:style>
  <w:style w:type="paragraph" w:styleId="Heading2">
    <w:name w:val="heading 2"/>
    <w:basedOn w:val="Normal"/>
    <w:next w:val="Normal"/>
    <w:link w:val="Heading2Char"/>
    <w:unhideWhenUsed/>
    <w:qFormat/>
    <w:rsid w:val="00C72377"/>
    <w:pPr>
      <w:keepNext/>
      <w:keepLines/>
      <w:spacing w:before="200"/>
      <w:outlineLvl w:val="1"/>
    </w:pPr>
    <w:rPr>
      <w:b/>
      <w:bCs/>
      <w:color w:val="0C5986"/>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b/>
      <w:bCs/>
      <w:color w:val="0C5986"/>
    </w:rPr>
  </w:style>
  <w:style w:type="paragraph" w:styleId="Heading4">
    <w:name w:val="heading 4"/>
    <w:basedOn w:val="Normal"/>
    <w:next w:val="Normal"/>
    <w:link w:val="Heading4Char"/>
    <w:semiHidden/>
    <w:unhideWhenUsed/>
    <w:qFormat/>
    <w:rsid w:val="00C72377"/>
    <w:pPr>
      <w:keepNext/>
      <w:keepLines/>
      <w:spacing w:before="200"/>
      <w:outlineLvl w:val="3"/>
    </w:pPr>
    <w:rPr>
      <w:b/>
      <w:bCs/>
      <w:i/>
      <w:iCs/>
      <w:color w:val="0C5986"/>
    </w:rPr>
  </w:style>
  <w:style w:type="paragraph" w:styleId="Heading5">
    <w:name w:val="heading 5"/>
    <w:basedOn w:val="Normal"/>
    <w:next w:val="Normal"/>
    <w:link w:val="Heading5Char"/>
    <w:semiHidden/>
    <w:unhideWhenUsed/>
    <w:qFormat/>
    <w:rsid w:val="00C72377"/>
    <w:pPr>
      <w:keepNext/>
      <w:keepLines/>
      <w:spacing w:before="200"/>
      <w:outlineLvl w:val="4"/>
    </w:pPr>
    <w:rPr>
      <w:color w:val="062C42"/>
    </w:rPr>
  </w:style>
  <w:style w:type="paragraph" w:styleId="Heading6">
    <w:name w:val="heading 6"/>
    <w:basedOn w:val="Normal"/>
    <w:next w:val="Normal"/>
    <w:link w:val="Heading6Char"/>
    <w:semiHidden/>
    <w:unhideWhenUsed/>
    <w:qFormat/>
    <w:rsid w:val="00C72377"/>
    <w:pPr>
      <w:keepNext/>
      <w:keepLines/>
      <w:spacing w:before="200"/>
      <w:outlineLvl w:val="5"/>
    </w:pPr>
    <w:rPr>
      <w:i/>
      <w:iCs/>
      <w:color w:val="062C42"/>
    </w:rPr>
  </w:style>
  <w:style w:type="paragraph" w:styleId="Heading7">
    <w:name w:val="heading 7"/>
    <w:basedOn w:val="Normal"/>
    <w:next w:val="Normal"/>
    <w:link w:val="Heading7Char"/>
    <w:semiHidden/>
    <w:unhideWhenUsed/>
    <w:qFormat/>
    <w:rsid w:val="00C72377"/>
    <w:pPr>
      <w:keepNext/>
      <w:keepLines/>
      <w:spacing w:before="200"/>
      <w:outlineLvl w:val="6"/>
    </w:pPr>
    <w:rPr>
      <w:i/>
      <w:iCs/>
    </w:rPr>
  </w:style>
  <w:style w:type="paragraph" w:styleId="Heading8">
    <w:name w:val="heading 8"/>
    <w:basedOn w:val="Normal"/>
    <w:next w:val="Normal"/>
    <w:link w:val="Heading8Char"/>
    <w:semiHidden/>
    <w:unhideWhenUsed/>
    <w:qFormat/>
    <w:rsid w:val="00C72377"/>
    <w:pPr>
      <w:keepNext/>
      <w:keepLines/>
      <w:spacing w:before="200"/>
      <w:outlineLvl w:val="7"/>
    </w:pPr>
    <w:rPr>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link w:val="Header"/>
    <w:rsid w:val="00C72377"/>
    <w:rPr>
      <w:color w:val="404040"/>
      <w:sz w:val="20"/>
      <w:szCs w:val="24"/>
    </w:rPr>
  </w:style>
  <w:style w:type="paragraph" w:customStyle="1" w:styleId="Organization">
    <w:name w:val="Organization"/>
    <w:basedOn w:val="Normal"/>
    <w:rsid w:val="00C72377"/>
    <w:pPr>
      <w:jc w:val="right"/>
    </w:pPr>
    <w:rPr>
      <w:color w:val="38ABED"/>
      <w:sz w:val="36"/>
    </w:rPr>
  </w:style>
  <w:style w:type="paragraph" w:customStyle="1" w:styleId="ContactInformation">
    <w:name w:val="Contact Information"/>
    <w:basedOn w:val="Normal"/>
    <w:rsid w:val="00C72377"/>
    <w:pPr>
      <w:spacing w:before="40" w:line="220" w:lineRule="atLeast"/>
      <w:jc w:val="right"/>
    </w:pPr>
    <w:rPr>
      <w:color w:val="38ABED"/>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link w:val="BodyText"/>
    <w:rsid w:val="00C72377"/>
    <w:rPr>
      <w:color w:val="404040"/>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link w:val="Signature"/>
    <w:rsid w:val="00C72377"/>
    <w:rPr>
      <w:color w:val="404040"/>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link w:val="BalloonText"/>
    <w:semiHidden/>
    <w:rsid w:val="00C72377"/>
    <w:rPr>
      <w:rFonts w:ascii="Tahoma" w:hAnsi="Tahoma" w:cs="Tahoma"/>
      <w:color w:val="404040"/>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shadow="1"/>
        <w:left w:val="single" w:sz="2" w:space="10" w:color="0C5986" w:shadow="1"/>
        <w:bottom w:val="single" w:sz="2" w:space="10" w:color="0C5986" w:shadow="1"/>
        <w:right w:val="single" w:sz="2" w:space="10" w:color="0C5986" w:shadow="1"/>
      </w:pBdr>
      <w:ind w:left="1152" w:right="1152"/>
    </w:pPr>
    <w:rPr>
      <w:i/>
      <w:iCs/>
      <w:color w:val="0C5986"/>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link w:val="BodyText3"/>
    <w:semiHidden/>
    <w:rsid w:val="00C72377"/>
    <w:rPr>
      <w:color w:val="404040"/>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link w:val="BodyTextFirstIndent"/>
    <w:semiHidden/>
    <w:rsid w:val="00C72377"/>
    <w:rPr>
      <w:color w:val="404040"/>
      <w:sz w:val="19"/>
      <w:szCs w:val="20"/>
    </w:rPr>
  </w:style>
  <w:style w:type="character" w:customStyle="1" w:styleId="BodyText2Char">
    <w:name w:val="Body Text 2 Char"/>
    <w:link w:val="BodyText2"/>
    <w:semiHidden/>
    <w:rsid w:val="00C72377"/>
    <w:rPr>
      <w:color w:val="404040"/>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link w:val="BodyTextFirstIndent2"/>
    <w:semiHidden/>
    <w:rsid w:val="00C72377"/>
    <w:rPr>
      <w:color w:val="404040"/>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link w:val="BodyTextIndent2"/>
    <w:semiHidden/>
    <w:rsid w:val="00C72377"/>
    <w:rPr>
      <w:color w:val="404040"/>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link w:val="BodyTextIndent3"/>
    <w:semiHidden/>
    <w:rsid w:val="00C72377"/>
    <w:rPr>
      <w:color w:val="404040"/>
      <w:sz w:val="16"/>
      <w:szCs w:val="16"/>
    </w:rPr>
  </w:style>
  <w:style w:type="paragraph" w:styleId="Caption">
    <w:name w:val="caption"/>
    <w:basedOn w:val="Normal"/>
    <w:next w:val="Normal"/>
    <w:semiHidden/>
    <w:unhideWhenUsed/>
    <w:qFormat/>
    <w:rsid w:val="00C72377"/>
    <w:pPr>
      <w:spacing w:after="200"/>
    </w:pPr>
    <w:rPr>
      <w:b/>
      <w:bCs/>
      <w:color w:val="0C5986"/>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link w:val="Closing"/>
    <w:rsid w:val="006A4B31"/>
    <w:rPr>
      <w:color w:val="404040"/>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link w:val="CommentText"/>
    <w:semiHidden/>
    <w:rsid w:val="00C72377"/>
    <w:rPr>
      <w:color w:val="404040"/>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link w:val="CommentSubject"/>
    <w:semiHidden/>
    <w:rsid w:val="00C72377"/>
    <w:rPr>
      <w:b/>
      <w:bCs/>
      <w:color w:val="404040"/>
      <w:sz w:val="20"/>
      <w:szCs w:val="20"/>
    </w:rPr>
  </w:style>
  <w:style w:type="paragraph" w:styleId="Date">
    <w:name w:val="Date"/>
    <w:basedOn w:val="Normal"/>
    <w:next w:val="Normal"/>
    <w:link w:val="DateChar"/>
    <w:semiHidden/>
    <w:unhideWhenUsed/>
    <w:rsid w:val="00C72377"/>
  </w:style>
  <w:style w:type="character" w:customStyle="1" w:styleId="DateChar">
    <w:name w:val="Date Char"/>
    <w:link w:val="Date"/>
    <w:semiHidden/>
    <w:rsid w:val="00C72377"/>
    <w:rPr>
      <w:color w:val="404040"/>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link w:val="DocumentMap"/>
    <w:semiHidden/>
    <w:rsid w:val="00C72377"/>
    <w:rPr>
      <w:rFonts w:ascii="Tahoma" w:hAnsi="Tahoma" w:cs="Tahoma"/>
      <w:color w:val="404040"/>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link w:val="EmailSignature"/>
    <w:semiHidden/>
    <w:rsid w:val="00C72377"/>
    <w:rPr>
      <w:color w:val="404040"/>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link w:val="EndnoteText"/>
    <w:semiHidden/>
    <w:rsid w:val="00C72377"/>
    <w:rPr>
      <w:color w:val="404040"/>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C72377"/>
    <w:rPr>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link w:val="Footer"/>
    <w:rsid w:val="00C72377"/>
    <w:rPr>
      <w:color w:val="404040"/>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link w:val="FootnoteText"/>
    <w:semiHidden/>
    <w:rsid w:val="00C72377"/>
    <w:rPr>
      <w:color w:val="404040"/>
      <w:sz w:val="20"/>
      <w:szCs w:val="20"/>
    </w:rPr>
  </w:style>
  <w:style w:type="character" w:customStyle="1" w:styleId="Heading1Char">
    <w:name w:val="Heading 1 Char"/>
    <w:link w:val="Heading1"/>
    <w:uiPriority w:val="1"/>
    <w:rsid w:val="35EED629"/>
    <w:rPr>
      <w:rFonts w:ascii="Arial" w:hAnsi="Arial" w:cs="Arial"/>
      <w:b/>
      <w:bCs/>
      <w:color w:val="007377"/>
      <w:sz w:val="40"/>
      <w:szCs w:val="40"/>
      <w:lang w:val="en-US"/>
    </w:rPr>
  </w:style>
  <w:style w:type="character" w:customStyle="1" w:styleId="Heading2Char">
    <w:name w:val="Heading 2 Char"/>
    <w:link w:val="Heading2"/>
    <w:rsid w:val="00C72377"/>
    <w:rPr>
      <w:rFonts w:ascii="Trebuchet MS" w:eastAsia="MS Gothic" w:hAnsi="Trebuchet MS" w:cs="Times New Roman"/>
      <w:b/>
      <w:bCs/>
      <w:color w:val="0C5986"/>
      <w:sz w:val="26"/>
      <w:szCs w:val="26"/>
    </w:rPr>
  </w:style>
  <w:style w:type="character" w:customStyle="1" w:styleId="Heading3Char">
    <w:name w:val="Heading 3 Char"/>
    <w:link w:val="Heading3"/>
    <w:semiHidden/>
    <w:rsid w:val="00C72377"/>
    <w:rPr>
      <w:rFonts w:ascii="Trebuchet MS" w:eastAsia="MS Gothic" w:hAnsi="Trebuchet MS" w:cs="Times New Roman"/>
      <w:b/>
      <w:bCs/>
      <w:color w:val="0C5986"/>
      <w:sz w:val="19"/>
    </w:rPr>
  </w:style>
  <w:style w:type="character" w:customStyle="1" w:styleId="Heading4Char">
    <w:name w:val="Heading 4 Char"/>
    <w:link w:val="Heading4"/>
    <w:semiHidden/>
    <w:rsid w:val="00C72377"/>
    <w:rPr>
      <w:rFonts w:ascii="Trebuchet MS" w:eastAsia="MS Gothic" w:hAnsi="Trebuchet MS" w:cs="Times New Roman"/>
      <w:b/>
      <w:bCs/>
      <w:i/>
      <w:iCs/>
      <w:color w:val="0C5986"/>
      <w:sz w:val="19"/>
    </w:rPr>
  </w:style>
  <w:style w:type="character" w:customStyle="1" w:styleId="Heading5Char">
    <w:name w:val="Heading 5 Char"/>
    <w:link w:val="Heading5"/>
    <w:semiHidden/>
    <w:rsid w:val="00C72377"/>
    <w:rPr>
      <w:rFonts w:ascii="Trebuchet MS" w:eastAsia="MS Gothic" w:hAnsi="Trebuchet MS" w:cs="Times New Roman"/>
      <w:color w:val="062C42"/>
      <w:sz w:val="19"/>
    </w:rPr>
  </w:style>
  <w:style w:type="character" w:customStyle="1" w:styleId="Heading6Char">
    <w:name w:val="Heading 6 Char"/>
    <w:link w:val="Heading6"/>
    <w:semiHidden/>
    <w:rsid w:val="00C72377"/>
    <w:rPr>
      <w:rFonts w:ascii="Trebuchet MS" w:eastAsia="MS Gothic" w:hAnsi="Trebuchet MS" w:cs="Times New Roman"/>
      <w:i/>
      <w:iCs/>
      <w:color w:val="062C42"/>
      <w:sz w:val="19"/>
    </w:rPr>
  </w:style>
  <w:style w:type="character" w:customStyle="1" w:styleId="Heading7Char">
    <w:name w:val="Heading 7 Char"/>
    <w:link w:val="Heading7"/>
    <w:semiHidden/>
    <w:rsid w:val="00C72377"/>
    <w:rPr>
      <w:rFonts w:ascii="Trebuchet MS" w:eastAsia="MS Gothic" w:hAnsi="Trebuchet MS" w:cs="Times New Roman"/>
      <w:i/>
      <w:iCs/>
      <w:color w:val="404040"/>
      <w:sz w:val="19"/>
    </w:rPr>
  </w:style>
  <w:style w:type="character" w:customStyle="1" w:styleId="Heading8Char">
    <w:name w:val="Heading 8 Char"/>
    <w:link w:val="Heading8"/>
    <w:semiHidden/>
    <w:rsid w:val="00C72377"/>
    <w:rPr>
      <w:rFonts w:ascii="Trebuchet MS" w:eastAsia="MS Gothic" w:hAnsi="Trebuchet MS" w:cs="Times New Roman"/>
      <w:color w:val="404040"/>
      <w:sz w:val="20"/>
      <w:szCs w:val="20"/>
    </w:rPr>
  </w:style>
  <w:style w:type="character" w:customStyle="1" w:styleId="Heading9Char">
    <w:name w:val="Heading 9 Char"/>
    <w:link w:val="Heading9"/>
    <w:semiHidden/>
    <w:rsid w:val="00C72377"/>
    <w:rPr>
      <w:rFonts w:ascii="Trebuchet MS" w:eastAsia="MS Gothic" w:hAnsi="Trebuchet MS" w:cs="Times New Roman"/>
      <w:i/>
      <w:iCs/>
      <w:color w:val="404040"/>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link w:val="HTMLAddress"/>
    <w:semiHidden/>
    <w:rsid w:val="00C72377"/>
    <w:rPr>
      <w:i/>
      <w:iCs/>
      <w:color w:val="404040"/>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link w:val="HTMLPreformatted"/>
    <w:semiHidden/>
    <w:rsid w:val="00C72377"/>
    <w:rPr>
      <w:rFonts w:ascii="Consolas" w:hAnsi="Consolas"/>
      <w:color w:val="404040"/>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b/>
      <w:bCs/>
    </w:rPr>
  </w:style>
  <w:style w:type="paragraph" w:styleId="IntenseQuote">
    <w:name w:val="Intense Quote"/>
    <w:basedOn w:val="Normal"/>
    <w:next w:val="Normal"/>
    <w:link w:val="IntenseQuoteChar"/>
    <w:qFormat/>
    <w:rsid w:val="00C72377"/>
    <w:pPr>
      <w:pBdr>
        <w:bottom w:val="single" w:sz="4" w:space="4" w:color="0C5986"/>
      </w:pBdr>
      <w:spacing w:before="200" w:after="280"/>
      <w:ind w:left="936" w:right="936"/>
    </w:pPr>
    <w:rPr>
      <w:b/>
      <w:bCs/>
      <w:i/>
      <w:iCs/>
      <w:color w:val="0C5986"/>
    </w:rPr>
  </w:style>
  <w:style w:type="character" w:customStyle="1" w:styleId="IntenseQuoteChar">
    <w:name w:val="Intense Quote Char"/>
    <w:link w:val="IntenseQuote"/>
    <w:rsid w:val="00C72377"/>
    <w:rPr>
      <w:b/>
      <w:bCs/>
      <w:i/>
      <w:iCs/>
      <w:color w:val="0C5986"/>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2"/>
      </w:numPr>
      <w:contextualSpacing/>
    </w:pPr>
  </w:style>
  <w:style w:type="paragraph" w:styleId="ListBullet2">
    <w:name w:val="List Bullet 2"/>
    <w:basedOn w:val="Normal"/>
    <w:semiHidden/>
    <w:unhideWhenUsed/>
    <w:rsid w:val="00C72377"/>
    <w:pPr>
      <w:numPr>
        <w:numId w:val="3"/>
      </w:numPr>
      <w:contextualSpacing/>
    </w:pPr>
  </w:style>
  <w:style w:type="paragraph" w:styleId="ListBullet3">
    <w:name w:val="List Bullet 3"/>
    <w:basedOn w:val="Normal"/>
    <w:semiHidden/>
    <w:unhideWhenUsed/>
    <w:rsid w:val="00C72377"/>
    <w:pPr>
      <w:numPr>
        <w:numId w:val="4"/>
      </w:numPr>
      <w:contextualSpacing/>
    </w:pPr>
  </w:style>
  <w:style w:type="paragraph" w:styleId="ListBullet4">
    <w:name w:val="List Bullet 4"/>
    <w:basedOn w:val="Normal"/>
    <w:semiHidden/>
    <w:unhideWhenUsed/>
    <w:rsid w:val="00C72377"/>
    <w:pPr>
      <w:numPr>
        <w:numId w:val="5"/>
      </w:numPr>
      <w:contextualSpacing/>
    </w:pPr>
  </w:style>
  <w:style w:type="paragraph" w:styleId="ListBullet5">
    <w:name w:val="List Bullet 5"/>
    <w:basedOn w:val="Normal"/>
    <w:semiHidden/>
    <w:unhideWhenUsed/>
    <w:rsid w:val="00C72377"/>
    <w:pPr>
      <w:numPr>
        <w:numId w:val="6"/>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7"/>
      </w:numPr>
      <w:contextualSpacing/>
    </w:pPr>
  </w:style>
  <w:style w:type="paragraph" w:styleId="ListNumber2">
    <w:name w:val="List Number 2"/>
    <w:basedOn w:val="Normal"/>
    <w:semiHidden/>
    <w:unhideWhenUsed/>
    <w:rsid w:val="00C72377"/>
    <w:pPr>
      <w:numPr>
        <w:numId w:val="8"/>
      </w:numPr>
      <w:contextualSpacing/>
    </w:pPr>
  </w:style>
  <w:style w:type="paragraph" w:styleId="ListNumber3">
    <w:name w:val="List Number 3"/>
    <w:basedOn w:val="Normal"/>
    <w:semiHidden/>
    <w:unhideWhenUsed/>
    <w:rsid w:val="00C72377"/>
    <w:pPr>
      <w:numPr>
        <w:numId w:val="9"/>
      </w:numPr>
      <w:contextualSpacing/>
    </w:pPr>
  </w:style>
  <w:style w:type="paragraph" w:styleId="ListNumber4">
    <w:name w:val="List Number 4"/>
    <w:basedOn w:val="Normal"/>
    <w:semiHidden/>
    <w:unhideWhenUsed/>
    <w:rsid w:val="00C72377"/>
    <w:pPr>
      <w:numPr>
        <w:numId w:val="10"/>
      </w:numPr>
      <w:contextualSpacing/>
    </w:pPr>
  </w:style>
  <w:style w:type="paragraph" w:styleId="ListNumber5">
    <w:name w:val="List Number 5"/>
    <w:basedOn w:val="Normal"/>
    <w:semiHidden/>
    <w:unhideWhenUsed/>
    <w:rsid w:val="00C72377"/>
    <w:pPr>
      <w:numPr>
        <w:numId w:val="11"/>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lang w:val="en-US"/>
    </w:rPr>
  </w:style>
  <w:style w:type="character" w:customStyle="1" w:styleId="MacroTextChar">
    <w:name w:val="Macro Text Char"/>
    <w:link w:val="MacroText"/>
    <w:semiHidden/>
    <w:rsid w:val="00C72377"/>
    <w:rPr>
      <w:rFonts w:ascii="Consolas" w:hAnsi="Consolas"/>
      <w:color w:val="404040"/>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link w:val="MessageHeader"/>
    <w:semiHidden/>
    <w:rsid w:val="00C72377"/>
    <w:rPr>
      <w:rFonts w:ascii="Trebuchet MS" w:eastAsia="MS Gothic" w:hAnsi="Trebuchet MS" w:cs="Times New Roman"/>
      <w:color w:val="404040"/>
      <w:sz w:val="24"/>
      <w:szCs w:val="24"/>
      <w:shd w:val="pct20" w:color="auto" w:fill="auto"/>
    </w:rPr>
  </w:style>
  <w:style w:type="paragraph" w:styleId="NoSpacing">
    <w:name w:val="No Spacing"/>
    <w:qFormat/>
    <w:rsid w:val="00C72377"/>
    <w:rPr>
      <w:color w:val="404040"/>
      <w:sz w:val="19"/>
      <w:szCs w:val="22"/>
      <w:lang w:val="en-US"/>
    </w:rPr>
  </w:style>
  <w:style w:type="paragraph" w:styleId="NormalWeb">
    <w:name w:val="Normal (Web)"/>
    <w:basedOn w:val="Normal"/>
    <w:semiHidden/>
    <w:unhideWhenUsed/>
    <w:rsid w:val="00C72377"/>
    <w:rPr>
      <w:rFonts w:ascii="Times New Roman" w:hAnsi="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link w:val="NoteHeading"/>
    <w:semiHidden/>
    <w:rsid w:val="00C72377"/>
    <w:rPr>
      <w:color w:val="404040"/>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link w:val="PlainText"/>
    <w:semiHidden/>
    <w:rsid w:val="00C72377"/>
    <w:rPr>
      <w:rFonts w:ascii="Consolas" w:hAnsi="Consolas"/>
      <w:color w:val="404040"/>
      <w:sz w:val="21"/>
      <w:szCs w:val="21"/>
    </w:rPr>
  </w:style>
  <w:style w:type="paragraph" w:styleId="Quote">
    <w:name w:val="Quote"/>
    <w:basedOn w:val="Normal"/>
    <w:next w:val="Normal"/>
    <w:link w:val="QuoteChar"/>
    <w:qFormat/>
    <w:rsid w:val="00C72377"/>
    <w:rPr>
      <w:i/>
      <w:iCs/>
      <w:color w:val="000000"/>
    </w:rPr>
  </w:style>
  <w:style w:type="character" w:customStyle="1" w:styleId="QuoteChar">
    <w:name w:val="Quote Char"/>
    <w:link w:val="Quote"/>
    <w:rsid w:val="00C72377"/>
    <w:rPr>
      <w:i/>
      <w:iCs/>
      <w:color w:val="000000"/>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link w:val="Salutation"/>
    <w:semiHidden/>
    <w:rsid w:val="00C72377"/>
    <w:rPr>
      <w:color w:val="404040"/>
      <w:sz w:val="19"/>
    </w:rPr>
  </w:style>
  <w:style w:type="paragraph" w:styleId="Subtitle">
    <w:name w:val="Subtitle"/>
    <w:basedOn w:val="Normal"/>
    <w:next w:val="Normal"/>
    <w:link w:val="SubtitleChar"/>
    <w:qFormat/>
    <w:rsid w:val="00C72377"/>
    <w:pPr>
      <w:numPr>
        <w:ilvl w:val="1"/>
      </w:numPr>
    </w:pPr>
    <w:rPr>
      <w:i/>
      <w:iCs/>
      <w:color w:val="0C5986"/>
      <w:spacing w:val="15"/>
      <w:sz w:val="24"/>
      <w:szCs w:val="24"/>
    </w:rPr>
  </w:style>
  <w:style w:type="character" w:customStyle="1" w:styleId="SubtitleChar">
    <w:name w:val="Subtitle Char"/>
    <w:link w:val="Subtitle"/>
    <w:rsid w:val="00C72377"/>
    <w:rPr>
      <w:rFonts w:ascii="Trebuchet MS" w:eastAsia="MS Gothic" w:hAnsi="Trebuchet MS" w:cs="Times New Roman"/>
      <w:i/>
      <w:iCs/>
      <w:color w:val="0C5986"/>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pBdr>
      <w:spacing w:after="300"/>
      <w:contextualSpacing/>
    </w:pPr>
    <w:rPr>
      <w:color w:val="142948"/>
      <w:spacing w:val="5"/>
      <w:kern w:val="28"/>
      <w:sz w:val="52"/>
      <w:szCs w:val="52"/>
    </w:rPr>
  </w:style>
  <w:style w:type="character" w:customStyle="1" w:styleId="TitleChar">
    <w:name w:val="Title Char"/>
    <w:link w:val="Title"/>
    <w:rsid w:val="00C72377"/>
    <w:rPr>
      <w:rFonts w:ascii="Trebuchet MS" w:eastAsia="MS Gothic" w:hAnsi="Trebuchet MS" w:cs="Times New Roman"/>
      <w:color w:val="142948"/>
      <w:spacing w:val="5"/>
      <w:kern w:val="28"/>
      <w:sz w:val="52"/>
      <w:szCs w:val="52"/>
    </w:rPr>
  </w:style>
  <w:style w:type="paragraph" w:styleId="TOAHeading">
    <w:name w:val="toa heading"/>
    <w:basedOn w:val="Normal"/>
    <w:next w:val="Normal"/>
    <w:semiHidden/>
    <w:unhideWhenUsed/>
    <w:rsid w:val="00C72377"/>
    <w:pPr>
      <w:spacing w:before="120"/>
    </w:pPr>
    <w:rPr>
      <w:b/>
      <w:bCs/>
      <w:sz w:val="24"/>
      <w:szCs w:val="24"/>
    </w:rPr>
  </w:style>
  <w:style w:type="paragraph" w:styleId="TOC1">
    <w:name w:val="toc 1"/>
    <w:basedOn w:val="Normal"/>
    <w:next w:val="Normal"/>
    <w:autoRedefine/>
    <w:uiPriority w:val="39"/>
    <w:unhideWhenUsed/>
    <w:rsid w:val="00C72377"/>
    <w:pPr>
      <w:spacing w:after="100"/>
    </w:pPr>
  </w:style>
  <w:style w:type="paragraph" w:styleId="TOC2">
    <w:name w:val="toc 2"/>
    <w:basedOn w:val="Normal"/>
    <w:next w:val="Normal"/>
    <w:autoRedefine/>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uiPriority w:val="1"/>
    <w:semiHidden/>
    <w:unhideWhenUsed/>
    <w:qFormat/>
    <w:rsid w:val="35EED629"/>
  </w:style>
  <w:style w:type="character" w:styleId="Hyperlink">
    <w:name w:val="Hyperlink"/>
    <w:basedOn w:val="DefaultParagraphFont"/>
    <w:uiPriority w:val="99"/>
    <w:unhideWhenUsed/>
    <w:rsid w:val="00AF1CE9"/>
    <w:rPr>
      <w:color w:val="0000FF" w:themeColor="hyperlink"/>
      <w:u w:val="single"/>
    </w:rPr>
  </w:style>
  <w:style w:type="paragraph" w:customStyle="1" w:styleId="Default">
    <w:name w:val="Default"/>
    <w:rsid w:val="005222C1"/>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DB4848"/>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1"/>
    <w:rsid w:val="74F8C80B"/>
    <w:rPr>
      <w:rFonts w:ascii="Calibri" w:eastAsiaTheme="minorEastAsia" w:hAnsi="Calibri" w:cs="Calibri"/>
      <w:color w:val="auto"/>
      <w:sz w:val="22"/>
      <w:lang w:val="en-GB" w:eastAsia="en-GB"/>
    </w:rPr>
  </w:style>
  <w:style w:type="character" w:styleId="UnresolvedMention">
    <w:name w:val="Unresolved Mention"/>
    <w:basedOn w:val="DefaultParagraphFont"/>
    <w:uiPriority w:val="99"/>
    <w:semiHidden/>
    <w:unhideWhenUsed/>
    <w:rsid w:val="00247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0127">
      <w:bodyDiv w:val="1"/>
      <w:marLeft w:val="0"/>
      <w:marRight w:val="0"/>
      <w:marTop w:val="0"/>
      <w:marBottom w:val="0"/>
      <w:divBdr>
        <w:top w:val="none" w:sz="0" w:space="0" w:color="auto"/>
        <w:left w:val="none" w:sz="0" w:space="0" w:color="auto"/>
        <w:bottom w:val="none" w:sz="0" w:space="0" w:color="auto"/>
        <w:right w:val="none" w:sz="0" w:space="0" w:color="auto"/>
      </w:divBdr>
    </w:div>
    <w:div w:id="711459226">
      <w:bodyDiv w:val="1"/>
      <w:marLeft w:val="0"/>
      <w:marRight w:val="0"/>
      <w:marTop w:val="0"/>
      <w:marBottom w:val="0"/>
      <w:divBdr>
        <w:top w:val="none" w:sz="0" w:space="0" w:color="auto"/>
        <w:left w:val="none" w:sz="0" w:space="0" w:color="auto"/>
        <w:bottom w:val="none" w:sz="0" w:space="0" w:color="auto"/>
        <w:right w:val="none" w:sz="0" w:space="0" w:color="auto"/>
      </w:divBdr>
    </w:div>
    <w:div w:id="7165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enenden.co.uk/health/healthc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calpartnerships.gov.uk/2024/07/11/impact-report-for-2023-202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mpden.GSS1.000\AppData\Local\Temp\Temp1_wetransfer-26c22c.zip\160118%20LP%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4C4CC8CE133D459C8614CA806B699F" ma:contentTypeVersion="18" ma:contentTypeDescription="Create a new document." ma:contentTypeScope="" ma:versionID="5747b0ba4703ed8d3a0598c47672bf98">
  <xsd:schema xmlns:xsd="http://www.w3.org/2001/XMLSchema" xmlns:xs="http://www.w3.org/2001/XMLSchema" xmlns:p="http://schemas.microsoft.com/office/2006/metadata/properties" xmlns:ns2="3a03ac52-1936-46fe-9ffa-e0cab5823909" xmlns:ns3="4c0fc6d1-1ff6-4501-9111-f8704c4ff172" targetNamespace="http://schemas.microsoft.com/office/2006/metadata/properties" ma:root="true" ma:fieldsID="b1a3bb2fbf0746ca8d2649d672b5cede" ns2:_="" ns3:_="">
    <xsd:import namespace="3a03ac52-1936-46fe-9ffa-e0cab5823909"/>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ac52-1936-46fe-9ffa-e0cab5823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bc6be-1fed-40b4-8c9e-bcacc0f9ad3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3ac52-1936-46fe-9ffa-e0cab5823909">
      <Terms xmlns="http://schemas.microsoft.com/office/infopath/2007/PartnerControls"/>
    </lcf76f155ced4ddcb4097134ff3c332f>
    <TaxCatchAll xmlns="4c0fc6d1-1ff6-4501-9111-f8704c4ff1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E297-9DDF-46BD-ACAA-33BF91E3142B}">
  <ds:schemaRefs>
    <ds:schemaRef ds:uri="http://schemas.microsoft.com/sharepoint/events"/>
  </ds:schemaRefs>
</ds:datastoreItem>
</file>

<file path=customXml/itemProps2.xml><?xml version="1.0" encoding="utf-8"?>
<ds:datastoreItem xmlns:ds="http://schemas.openxmlformats.org/officeDocument/2006/customXml" ds:itemID="{1B9A7F4C-1532-4500-86EC-7E7AD85DFFDC}"/>
</file>

<file path=customXml/itemProps3.xml><?xml version="1.0" encoding="utf-8"?>
<ds:datastoreItem xmlns:ds="http://schemas.openxmlformats.org/officeDocument/2006/customXml" ds:itemID="{01983024-1883-4CD1-B328-2F7066073AED}">
  <ds:schemaRefs>
    <ds:schemaRef ds:uri="http://schemas.microsoft.com/office/2006/metadata/properties"/>
    <ds:schemaRef ds:uri="http://schemas.microsoft.com/office/infopath/2007/PartnerControls"/>
    <ds:schemaRef ds:uri="2ee7b925-ab12-4cbd-ae3d-a6a514fdbeba"/>
    <ds:schemaRef ds:uri="b31e5fff-b481-4fce-8e5e-dc100cf6af58"/>
  </ds:schemaRefs>
</ds:datastoreItem>
</file>

<file path=customXml/itemProps4.xml><?xml version="1.0" encoding="utf-8"?>
<ds:datastoreItem xmlns:ds="http://schemas.openxmlformats.org/officeDocument/2006/customXml" ds:itemID="{897E7846-90DA-46FD-944C-160F3B05A62C}">
  <ds:schemaRefs>
    <ds:schemaRef ds:uri="http://schemas.microsoft.com/sharepoint/v3/contenttype/forms"/>
  </ds:schemaRefs>
</ds:datastoreItem>
</file>

<file path=customXml/itemProps5.xml><?xml version="1.0" encoding="utf-8"?>
<ds:datastoreItem xmlns:ds="http://schemas.openxmlformats.org/officeDocument/2006/customXml" ds:itemID="{6124DB4D-77D2-4962-939A-15F22C8F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160118 LP word template</Template>
  <TotalTime>1</TotalTime>
  <Pages>6</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Hampden-White</dc:creator>
  <cp:keywords/>
  <dc:description/>
  <cp:lastModifiedBy>Bridget Goddard-Birkett</cp:lastModifiedBy>
  <cp:revision>2</cp:revision>
  <cp:lastPrinted>2016-01-07T16:22:00Z</cp:lastPrinted>
  <dcterms:created xsi:type="dcterms:W3CDTF">2025-01-09T13:48:00Z</dcterms:created>
  <dcterms:modified xsi:type="dcterms:W3CDTF">2025-01-09T13:48:00Z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0x010100694C4CC8CE133D459C8614CA806B699F</vt:lpwstr>
  </property>
  <property fmtid="{D5CDD505-2E9C-101B-9397-08002B2CF9AE}" pid="3" name="Order">
    <vt:r8>1560400</vt:r8>
  </property>
  <property fmtid="{D5CDD505-2E9C-101B-9397-08002B2CF9AE}" pid="4" name="_dlc_DocIdItemGuid">
    <vt:lpwstr>36e6e9e2-f957-43f2-af1b-34b6a4273519</vt:lpwstr>
  </property>
  <property fmtid="{D5CDD505-2E9C-101B-9397-08002B2CF9AE}" pid="5" name="MediaServiceImageTags">
    <vt:lpwstr/>
  </property>
</Properties>
</file>